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2DC" w:rsidRPr="006452DC" w:rsidRDefault="006F1B11" w:rsidP="006452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Принято</w:t>
      </w:r>
      <w:r w:rsidR="006452DC" w:rsidRPr="006452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заседании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="006452DC" w:rsidRPr="006452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УТВЕРЖДАЮ</w:t>
      </w:r>
    </w:p>
    <w:p w:rsidR="006452DC" w:rsidRPr="006452DC" w:rsidRDefault="006452DC" w:rsidP="006452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52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педагогическ</w:t>
      </w:r>
      <w:r w:rsidR="00491A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ого совета </w:t>
      </w:r>
      <w:r w:rsidR="006F1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и.о.заведующе</w:t>
      </w:r>
      <w:r w:rsidR="00491A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 МКДОУ</w:t>
      </w:r>
      <w:r w:rsidRPr="006452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</w:p>
    <w:p w:rsidR="006452DC" w:rsidRPr="006452DC" w:rsidRDefault="006452DC" w:rsidP="006452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52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«_____» _____________ 20___</w:t>
      </w:r>
      <w:r w:rsidR="00491A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 </w:t>
      </w:r>
      <w:r w:rsidR="006F1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</w:t>
      </w:r>
      <w:r w:rsidR="008320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</w:t>
      </w:r>
      <w:r w:rsidR="006F1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«Д</w:t>
      </w:r>
      <w:r w:rsidR="00491A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етский сад «</w:t>
      </w:r>
      <w:r w:rsidR="008320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Кэнчээри</w:t>
      </w:r>
      <w:r w:rsidRPr="006452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8320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с.Ергелех</w:t>
      </w:r>
    </w:p>
    <w:p w:rsidR="006452DC" w:rsidRDefault="006F1B11" w:rsidP="006F1B11">
      <w:pPr>
        <w:shd w:val="clear" w:color="auto" w:fill="FFFFFF"/>
        <w:spacing w:before="100" w:beforeAutospacing="1" w:after="100" w:afterAutospacing="1" w:line="240" w:lineRule="auto"/>
        <w:ind w:left="11328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83206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_________</w:t>
      </w:r>
      <w:r w:rsidR="0083206D" w:rsidRPr="0083206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В.Л.Гаврильева</w:t>
      </w:r>
      <w:proofErr w:type="spellEnd"/>
    </w:p>
    <w:p w:rsidR="005759C0" w:rsidRDefault="005759C0" w:rsidP="006F1B11">
      <w:pPr>
        <w:shd w:val="clear" w:color="auto" w:fill="FFFFFF"/>
        <w:spacing w:before="100" w:beforeAutospacing="1" w:after="100" w:afterAutospacing="1" w:line="240" w:lineRule="auto"/>
        <w:ind w:left="11328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</w:p>
    <w:p w:rsidR="005759C0" w:rsidRDefault="005759C0" w:rsidP="006F1B11">
      <w:pPr>
        <w:shd w:val="clear" w:color="auto" w:fill="FFFFFF"/>
        <w:spacing w:before="100" w:beforeAutospacing="1" w:after="100" w:afterAutospacing="1" w:line="240" w:lineRule="auto"/>
        <w:ind w:left="11328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</w:p>
    <w:p w:rsidR="005759C0" w:rsidRDefault="005759C0" w:rsidP="006F1B11">
      <w:pPr>
        <w:shd w:val="clear" w:color="auto" w:fill="FFFFFF"/>
        <w:spacing w:before="100" w:beforeAutospacing="1" w:after="100" w:afterAutospacing="1" w:line="240" w:lineRule="auto"/>
        <w:ind w:left="11328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</w:p>
    <w:p w:rsidR="005759C0" w:rsidRPr="0083206D" w:rsidRDefault="005759C0" w:rsidP="006F1B11">
      <w:pPr>
        <w:shd w:val="clear" w:color="auto" w:fill="FFFFFF"/>
        <w:spacing w:before="100" w:beforeAutospacing="1" w:after="100" w:afterAutospacing="1" w:line="240" w:lineRule="auto"/>
        <w:ind w:left="11328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</w:p>
    <w:p w:rsidR="006452DC" w:rsidRPr="006452DC" w:rsidRDefault="006452DC" w:rsidP="006452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6452DC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Образовательная программа</w:t>
      </w:r>
    </w:p>
    <w:p w:rsidR="006452DC" w:rsidRPr="006452DC" w:rsidRDefault="006F1B11" w:rsidP="006452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D7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униципального казенного</w:t>
      </w:r>
      <w:r w:rsidR="006452DC" w:rsidRPr="00645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образовательного учреждения</w:t>
      </w:r>
    </w:p>
    <w:p w:rsidR="0051001B" w:rsidRDefault="00AD75EB" w:rsidP="006452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832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«Детский сад «Кэнчээри» с.Ергелех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улус РС</w:t>
      </w:r>
      <w:r w:rsidR="006F1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(Я)</w:t>
      </w:r>
      <w:r w:rsidR="00575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759C0" w:rsidRDefault="005759C0" w:rsidP="006452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9C0" w:rsidRDefault="005759C0" w:rsidP="006452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01B" w:rsidRDefault="0051001B" w:rsidP="006452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042E" w:rsidRDefault="002F042E" w:rsidP="002F04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F1B11" w:rsidRDefault="002F042E" w:rsidP="002F04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 w:rsidR="00575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</w:p>
    <w:p w:rsidR="00CF5E6B" w:rsidRPr="002609AB" w:rsidRDefault="006F1B11" w:rsidP="00491A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="00491A21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201</w:t>
      </w:r>
      <w:r w:rsidR="0083206D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5</w:t>
      </w:r>
    </w:p>
    <w:p w:rsidR="006452DC" w:rsidRPr="0019267B" w:rsidRDefault="00CF5E6B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</w:t>
      </w:r>
      <w:r w:rsidR="00491A21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452DC" w:rsidRPr="00192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записка: ……..…………………………………………………</w:t>
      </w:r>
      <w:r w:rsidR="0051001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</w:t>
      </w:r>
      <w:r w:rsidR="0019267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1001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2609A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стр. 3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1. целевой …………………………………………………</w:t>
      </w:r>
      <w:r w:rsidR="0051001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………………………………………………………..</w:t>
      </w:r>
      <w:r w:rsidR="002609A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</w:t>
      </w:r>
      <w:r w:rsidR="0019267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</w:t>
      </w:r>
      <w:r w:rsidR="002609A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 стр. 4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 Цели, задачи, принципы построения ОП ДО …………</w:t>
      </w:r>
      <w:r w:rsidR="0051001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……………………………………………………….</w:t>
      </w:r>
      <w:r w:rsidR="002609A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</w:t>
      </w:r>
      <w:r w:rsidR="0019267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</w:t>
      </w:r>
      <w:r w:rsidR="002609A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 стр. 4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 Характеристики особенностей воспитанников детского сада …</w:t>
      </w:r>
      <w:r w:rsidR="0051001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</w:t>
      </w:r>
      <w:r w:rsidR="0019267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…………… </w:t>
      </w:r>
      <w:r w:rsidR="002609A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стр. 5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2. содержательный ………………………… ………………</w:t>
      </w:r>
      <w:r w:rsidR="0051001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</w:t>
      </w:r>
      <w:r w:rsidR="0019267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</w:t>
      </w:r>
      <w:r w:rsidR="0051001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……..</w:t>
      </w:r>
      <w:r w:rsidR="002609A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 стр. 6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Общее содержание образовательного процесса с учётом выбора используемых</w:t>
      </w:r>
    </w:p>
    <w:p w:rsidR="002609AB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 и педагогических технологий …………………………</w:t>
      </w:r>
      <w:r w:rsidR="0051001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</w:t>
      </w:r>
      <w:r w:rsidR="0019267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1001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………….……. стр. </w:t>
      </w:r>
      <w:r w:rsidR="002609A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6-10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Содержание образовательной работы по освоению воспитанниками ОО ФГОС стр</w:t>
      </w:r>
      <w:r w:rsidR="0051001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………………………………………………стр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9267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10-13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3. организационный ……………………………………………………</w:t>
      </w:r>
      <w:r w:rsidR="0051001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</w:t>
      </w:r>
      <w:r w:rsidR="0019267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51001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…….. стр. 18</w:t>
      </w:r>
    </w:p>
    <w:p w:rsidR="006452DC" w:rsidRPr="0019267B" w:rsidRDefault="006F1B11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Описание </w:t>
      </w:r>
      <w:r w:rsidR="006452D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методических пособий, ТСО ………………………</w:t>
      </w:r>
      <w:r w:rsidR="0051001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</w:t>
      </w:r>
      <w:r w:rsidR="0019267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6452D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………. стр. </w:t>
      </w:r>
      <w:r w:rsidR="0019267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Режим дня ……………………………………………………</w:t>
      </w:r>
      <w:r w:rsidR="0051001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………………………………………………………..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……………… … стр. </w:t>
      </w:r>
      <w:r w:rsidR="0019267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14-17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Особенности построения предметной развивающей среды …</w:t>
      </w:r>
      <w:r w:rsidR="0051001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………………………………………………………..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…………..… стр. </w:t>
      </w:r>
      <w:r w:rsidR="0019267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17-18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4. система мониторинга достижений воспитанниками планируемых результатов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ОП Целевые ориентиры (характеристики возможных достижений воспитанников по итогам подготовительной к школе группы) …………………………………</w:t>
      </w:r>
      <w:r w:rsidR="002609A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…………………………………………………………………………………………………………….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....... стр. </w:t>
      </w:r>
      <w:r w:rsidR="0019267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19-23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работы с родителями, другими учреждениями социума, управление и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реализации образовательной программы …………</w:t>
      </w:r>
      <w:r w:rsidR="002609A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</w:t>
      </w:r>
      <w:r w:rsidR="0019267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…….. стр. </w:t>
      </w:r>
      <w:r w:rsidR="0019267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52DC" w:rsidRPr="0019267B" w:rsidRDefault="006452DC" w:rsidP="002609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EF71BC" w:rsidRPr="0019267B" w:rsidRDefault="00EF71BC" w:rsidP="002609AB">
      <w:pPr>
        <w:pStyle w:val="a5"/>
        <w:ind w:firstLine="708"/>
      </w:pPr>
      <w:r w:rsidRPr="0019267B">
        <w:t xml:space="preserve">Муниципальное казенное дошкольное образовательное учреждений «Детский сад </w:t>
      </w:r>
      <w:proofErr w:type="spellStart"/>
      <w:r w:rsidRPr="0019267B">
        <w:t>общеразвивающего</w:t>
      </w:r>
      <w:proofErr w:type="spellEnd"/>
      <w:r w:rsidRPr="0019267B">
        <w:t xml:space="preserve"> вида «Кэнчээри»  (далее – МКДОУ) имеет 1 разновозрастную группу </w:t>
      </w:r>
      <w:proofErr w:type="spellStart"/>
      <w:r w:rsidRPr="0019267B">
        <w:t>общеразвивающей</w:t>
      </w:r>
      <w:proofErr w:type="spellEnd"/>
      <w:r w:rsidRPr="0019267B">
        <w:t xml:space="preserve">  направленности  на развитие духовных и общечеловеческих ценностей, на всестороннее развитие личности ребенка, его способностей (познавательных, коммуникативных, творческих, регуляторных).      </w:t>
      </w:r>
    </w:p>
    <w:p w:rsidR="00EF71BC" w:rsidRPr="0019267B" w:rsidRDefault="00EF71BC" w:rsidP="002609AB">
      <w:pPr>
        <w:spacing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19267B">
        <w:rPr>
          <w:rFonts w:ascii="Times New Roman" w:hAnsi="Times New Roman" w:cs="Times New Roman"/>
          <w:sz w:val="24"/>
          <w:szCs w:val="24"/>
          <w:lang w:bidi="en-US"/>
        </w:rPr>
        <w:t xml:space="preserve">Реализация  Основной образовательной программы МКДОУ обеспечивает разностороннее развитие детей в возрасте от 3 до 7 лет с учетом их возрастных и индивидуальных особенностей по основным направлениям: физическому, социально-личностному, познавательно - речевому и художественно - эстетическому. </w:t>
      </w:r>
    </w:p>
    <w:p w:rsidR="00EF71BC" w:rsidRPr="0019267B" w:rsidRDefault="00EF71BC" w:rsidP="002609AB">
      <w:pPr>
        <w:spacing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19267B">
        <w:rPr>
          <w:rFonts w:ascii="Times New Roman" w:hAnsi="Times New Roman" w:cs="Times New Roman"/>
          <w:sz w:val="24"/>
          <w:szCs w:val="24"/>
          <w:lang w:bidi="en-US"/>
        </w:rPr>
        <w:t>Программа обеспечивает достижение воспитанниками готовность к школе.</w:t>
      </w:r>
    </w:p>
    <w:p w:rsidR="00EF71BC" w:rsidRPr="0019267B" w:rsidRDefault="00EF71BC" w:rsidP="002609AB">
      <w:pPr>
        <w:spacing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19267B">
        <w:rPr>
          <w:rFonts w:ascii="Times New Roman" w:hAnsi="Times New Roman" w:cs="Times New Roman"/>
          <w:sz w:val="24"/>
          <w:szCs w:val="24"/>
          <w:lang w:bidi="en-US"/>
        </w:rPr>
        <w:t>Развитие современного общества предъявляет новые требования к организации образовательного процесса в дошкольных образовательных учреждениях, выбору основных и дополнительных образовательных программ в соответствии федеральных государственных требований.</w:t>
      </w:r>
    </w:p>
    <w:p w:rsidR="00EF71BC" w:rsidRPr="0019267B" w:rsidRDefault="00EF71BC" w:rsidP="002609AB">
      <w:pPr>
        <w:spacing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19267B">
        <w:rPr>
          <w:rFonts w:ascii="Times New Roman" w:hAnsi="Times New Roman" w:cs="Times New Roman"/>
          <w:sz w:val="24"/>
          <w:szCs w:val="24"/>
          <w:lang w:bidi="en-US"/>
        </w:rPr>
        <w:t>Оптимальным механизмом для реализации этих требований является деятельность МКДОУ по разработке и реализации своей Основной образовательной программы.</w:t>
      </w:r>
    </w:p>
    <w:p w:rsidR="00EF71BC" w:rsidRPr="0019267B" w:rsidRDefault="00EF71BC" w:rsidP="002609AB">
      <w:pPr>
        <w:spacing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19267B">
        <w:rPr>
          <w:rFonts w:ascii="Times New Roman" w:hAnsi="Times New Roman" w:cs="Times New Roman"/>
          <w:sz w:val="24"/>
          <w:szCs w:val="24"/>
          <w:lang w:bidi="en-US"/>
        </w:rPr>
        <w:t>Основная образовательная программа МКДОУ разработана в соответствии с требованиями нормативных и правовых документов:</w:t>
      </w:r>
    </w:p>
    <w:p w:rsidR="00EF71BC" w:rsidRPr="0019267B" w:rsidRDefault="00EF71BC" w:rsidP="002609AB">
      <w:pPr>
        <w:pStyle w:val="a5"/>
      </w:pPr>
      <w:r w:rsidRPr="0019267B">
        <w:rPr>
          <w:color w:val="000000"/>
        </w:rPr>
        <w:t xml:space="preserve"> соответствии с требованиями пункта 6 статьи 12 ФЗ № 273 «Об образовании» от 29.12.2012 года, требованиями федерального государственного образовательного стандарта дошкольного образования (ФГОС ДО), </w:t>
      </w:r>
      <w:r w:rsidRPr="0019267B">
        <w:rPr>
          <w:lang w:eastAsia="en-US" w:bidi="en-US"/>
        </w:rPr>
        <w:t>Закон РФ «Об образовании» № 3266-1;</w:t>
      </w:r>
      <w:r w:rsidRPr="0019267B">
        <w:t xml:space="preserve"> </w:t>
      </w:r>
    </w:p>
    <w:p w:rsidR="00EF71BC" w:rsidRPr="0019267B" w:rsidRDefault="00EF71BC" w:rsidP="002609AB">
      <w:pPr>
        <w:pStyle w:val="a5"/>
        <w:ind w:left="567"/>
      </w:pPr>
    </w:p>
    <w:p w:rsidR="00EF71BC" w:rsidRPr="0019267B" w:rsidRDefault="00EF71BC" w:rsidP="002609AB">
      <w:pPr>
        <w:pStyle w:val="a5"/>
      </w:pPr>
      <w:r w:rsidRPr="0019267B">
        <w:t>Санитарно – эпидемиологические правила и нормативы для ДОУ (</w:t>
      </w:r>
      <w:proofErr w:type="spellStart"/>
      <w:r w:rsidRPr="0019267B">
        <w:t>СанПиН</w:t>
      </w:r>
      <w:proofErr w:type="spellEnd"/>
      <w:r w:rsidRPr="0019267B">
        <w:t xml:space="preserve"> 2.4.1.3049-13), утвержденные постановлением Главного государственного санитарного врача РФ от  15 мая 2013 г. N 26 Приказ Минобразования и науки Российской Федерации «Об утверждении федеральных государственных требований к условиям реализации основной общеобразовательной программы дошкольного образования» от 20 июля </w:t>
      </w:r>
      <w:smartTag w:uri="urn:schemas-microsoft-com:office:smarttags" w:element="metricconverter">
        <w:smartTagPr>
          <w:attr w:name="ProductID" w:val="2011 г"/>
        </w:smartTagPr>
        <w:r w:rsidRPr="0019267B">
          <w:t>2011 г</w:t>
        </w:r>
      </w:smartTag>
      <w:r w:rsidRPr="0019267B">
        <w:t>. N 2151.</w:t>
      </w:r>
    </w:p>
    <w:p w:rsidR="00EF71BC" w:rsidRPr="0019267B" w:rsidRDefault="00EF71BC" w:rsidP="002609A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Лицензия и приложение серия 14 Л 01 № 0000691, регистрационное свидетельство № 0862 от 06 мая 2015г.</w:t>
      </w:r>
    </w:p>
    <w:p w:rsidR="00EF71BC" w:rsidRPr="0019267B" w:rsidRDefault="00EF71BC" w:rsidP="002609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В основной образовательной программе представлена реализация образовательных целей  и задач в процессе разнообразных видов детской деятельности: игровой, учебной, художественной, двигательной, трудовой.</w:t>
      </w:r>
    </w:p>
    <w:p w:rsidR="0083206D" w:rsidRPr="0019267B" w:rsidRDefault="006452DC" w:rsidP="002609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деятельности детского сада является предоставление общедоступного бесплатного дошколь</w:t>
      </w:r>
      <w:r w:rsidR="0083206D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образования. На</w:t>
      </w:r>
      <w:r w:rsidR="00491A21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</w:t>
      </w:r>
      <w:r w:rsidR="0083206D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детском саду работает 2</w:t>
      </w:r>
      <w:r w:rsidR="00491A21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</w:t>
      </w:r>
      <w:r w:rsidR="00ED342D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 них 2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206D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воспитателя и они по совместительству музыкальный руководитель и руководитель физического воспитания</w:t>
      </w:r>
      <w:r w:rsidR="00ED342D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609AB" w:rsidRPr="0019267B" w:rsidRDefault="002609AB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1B11" w:rsidRPr="0019267B" w:rsidRDefault="006F1B11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</w:t>
      </w:r>
      <w:r w:rsidR="00A11FD7" w:rsidRPr="00192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Pr="00192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11FD7" w:rsidRPr="00192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Целевой раздел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1.1 Цели, задачи, принципы построения образовательной программы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раздела 2 ФГОС ДО образовательная программа призвана обеспечивать развитие личности дошкольников в различных видах деятельности с учётом их возрастных, психологических и физиологических особенностей, направлена на достижение следующих задач: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благоприятных условий развития детей в соответствии с возрастными и индивидуальными особенностями, развитие творческого потенциала каждого ребёнка, как субъекта отношений с окружающим миром, другими людьми, самим собой;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объединение обучения и воспитания в единый образовательный процесс на основе нравственных и </w:t>
      </w:r>
      <w:proofErr w:type="spellStart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социокультурных</w:t>
      </w:r>
      <w:proofErr w:type="spellEnd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ценностей, норм и правил поведения, принятых в обществе;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равных возможностей для полноценного развития каждого ребёнка в период дошкольного детства независимо от места проживания, нации, пола, социального статуса;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общей культуры личности ребёнка, в том числе ценностей здорового образа жизни, развития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охраны и укрепления физического и психического здоровья, в том числе эмоционального благополучия ребёнка;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психолого-педагогической поддержки семьи и повышение компетентности родителей в вопросах развития и образования детей.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построения ОП основаны на ведущих принципах современной педагогики: гуманистических началах через уважение к каждому воспитаннику, доступности и соответствия содержания образования возрасту. Также учитываются принципы интеграции образовательных областей, личностно-ориентированное взаимодействие взрослых с воспитанниками, предоставление каждому ребёнку права выбора вида деятельности, создание предметно-пространственной развивающей среды, способствующей всестороннему развитию воспитанников, развитию игры, как ведущего вида детской деятельности, сбалансированности всех форм детской деятельности. В основе построения содержания образовательного процесса лежит принцип комплексно-тематического планирования.</w:t>
      </w:r>
    </w:p>
    <w:p w:rsidR="002609AB" w:rsidRPr="0019267B" w:rsidRDefault="002609AB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09AB" w:rsidRPr="0019267B" w:rsidRDefault="002609AB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 Характеристи</w:t>
      </w:r>
      <w:r w:rsidR="00AA7516" w:rsidRPr="00192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 особенностей воспитанников МК</w:t>
      </w:r>
      <w:r w:rsidRPr="00192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ДОУ</w:t>
      </w:r>
    </w:p>
    <w:p w:rsidR="006452DC" w:rsidRPr="0019267B" w:rsidRDefault="005A6EBB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МКДОУ «Детский сад  «</w:t>
      </w:r>
      <w:r w:rsidR="00EF71B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Кэнчээри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с.</w:t>
      </w:r>
      <w:r w:rsidR="00EF71B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Ергелех </w:t>
      </w:r>
      <w:r w:rsidR="006452D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</w:t>
      </w:r>
      <w:r w:rsidR="007A7636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щают воспитанники в возрасте 3-7</w:t>
      </w:r>
      <w:r w:rsidR="006452D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 Организация обеспечивает право на получение общедоступного и качественного дошкольного образования. В текущем учебном году</w:t>
      </w:r>
      <w:r w:rsidR="00AD75E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детском саду функционирует 1смешанная</w:t>
      </w:r>
      <w:r w:rsidR="006452D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</w:t>
      </w:r>
      <w:r w:rsidR="00AD75E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7A7636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20E50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F71B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младшей группе </w:t>
      </w:r>
      <w:r w:rsidR="00B8472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EF71B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56AC8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0E50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средней </w:t>
      </w:r>
      <w:r w:rsidR="00756AC8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группе </w:t>
      </w:r>
      <w:r w:rsidR="00B8472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20E50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старшей </w:t>
      </w:r>
      <w:r w:rsidR="00756AC8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группе </w:t>
      </w:r>
      <w:r w:rsidR="00B8472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720E50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</w:t>
      </w:r>
      <w:r w:rsidR="00756AC8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подготовительной к школе группе</w:t>
      </w:r>
      <w:r w:rsidR="00B8472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</w:t>
      </w:r>
      <w:r w:rsidR="00756AC8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воспитанников.</w:t>
      </w:r>
      <w:r w:rsidR="00720E50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52D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Предельная наполняемость групп определена в соответствии с нормами </w:t>
      </w:r>
      <w:proofErr w:type="spellStart"/>
      <w:r w:rsidR="006452D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="006452D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2.4.90.45-13, исходя из расчёта группы по площади, а также нормами комплектования детей в группах с ТНР.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возрастных особенностей воспитанников, в том числе по направлениям развития, дана в програ</w:t>
      </w:r>
      <w:r w:rsidR="00420C12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мме «От рождения до школы», 2014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издания (см. страницы 86-87, 127-128, 172-174, 223-225).</w:t>
      </w:r>
    </w:p>
    <w:p w:rsidR="006452DC" w:rsidRPr="0019267B" w:rsidRDefault="00420C12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составлении ОП ДО МК</w:t>
      </w:r>
      <w:r w:rsidR="006452D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учитывались показатели, характеризующие качество и (или) объём (содержание) муниципальной услуги. К показателям, характеризующим качество муниципальной услуги, относятся: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качественного педагогического состава</w:t>
      </w:r>
      <w:r w:rsidR="00B8472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 обоснованных жалоб потребителей муниципальной услуги;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полнота реализации основных общеобразовательных программ;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посещаемость воспитанниками образовательной организации;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реализация приоритетных направлений;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среднемесячная заработная плата педагогических работников;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удовлетворённость участников образовательного процесса качеством оказания муниципальной услуги;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укомплектованность педагогическими кадрами.</w:t>
      </w:r>
    </w:p>
    <w:p w:rsidR="006452DC" w:rsidRPr="0019267B" w:rsidRDefault="00AA7516" w:rsidP="0051001B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452D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ланирование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52D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ведётся на основе примерной программы дошкольного образования «От рождения до школы</w:t>
      </w:r>
      <w:r w:rsidR="00756AC8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под редакцией Н. </w:t>
      </w:r>
      <w:proofErr w:type="spellStart"/>
      <w:r w:rsidR="00756AC8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20E50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Т.С.Комаровой, М.А. Васильевой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2014</w:t>
      </w:r>
      <w:r w:rsidR="00420C12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года, по базовой </w:t>
      </w:r>
      <w:r w:rsidR="00720E50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программе для национальных детских садов «</w:t>
      </w:r>
      <w:proofErr w:type="spellStart"/>
      <w:r w:rsidR="00720E50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Тосхол</w:t>
      </w:r>
      <w:proofErr w:type="spellEnd"/>
      <w:r w:rsidR="00720E50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издательство МО РС(Я) под редакцией М,Н, Харитоновой, по комплексной программе физкультурного воспитания для ДОУ «Кэнчээри» издательство МО</w:t>
      </w:r>
      <w:r w:rsidR="00B8472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.РС (Я).</w:t>
      </w:r>
    </w:p>
    <w:p w:rsidR="002609AB" w:rsidRPr="0019267B" w:rsidRDefault="002609AB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1FD7" w:rsidRPr="0019267B" w:rsidRDefault="00A11FD7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 Содержательный раздел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2.1 Общее содержание образовательного процесса с учётом выбора используемых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 и педагогических технологий</w:t>
      </w:r>
    </w:p>
    <w:p w:rsidR="00756AC8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ОП лежат примерные программы дошкольного образования: «От рождения до школы</w:t>
      </w:r>
      <w:r w:rsidR="00966490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под редакцией Н. </w:t>
      </w:r>
      <w:proofErr w:type="spellStart"/>
      <w:r w:rsidR="00966490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="00756AC8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2014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г; </w:t>
      </w:r>
      <w:r w:rsidR="00CF5E6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базовая</w:t>
      </w:r>
      <w:r w:rsidR="00756AC8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для национальных детских садов «</w:t>
      </w:r>
      <w:proofErr w:type="spellStart"/>
      <w:r w:rsidR="00756AC8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Тосхол</w:t>
      </w:r>
      <w:proofErr w:type="spellEnd"/>
      <w:r w:rsidR="00756AC8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издательство МО РС(Я) под редакцией М,Н, Харитоновой, комплексная  программа физкультурного воспитания для ДОУ «Кэнчээри» издательство МО.РС (Я</w:t>
      </w:r>
      <w:r w:rsidR="00B8472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 определяет комплекс основных характеристик дошкольного образования (объём, содержание, планируемые резу</w:t>
      </w:r>
      <w:r w:rsidR="005E1940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льтаты (целевые характеристики)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Объём представлен в виде учебного плана: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Учебный план в рам</w:t>
      </w:r>
      <w:r w:rsidR="002C7FC2" w:rsidRPr="0019267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ках образовательной программы МК</w:t>
      </w:r>
      <w:r w:rsidRPr="0019267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ДОУ,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составленный на основе програ</w:t>
      </w:r>
      <w:r w:rsidR="00756AC8" w:rsidRPr="0019267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ммы "От рождения до школы" (2014</w:t>
      </w:r>
      <w:r w:rsidRPr="0019267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г)</w:t>
      </w:r>
    </w:p>
    <w:p w:rsidR="006452DC" w:rsidRPr="0019267B" w:rsidRDefault="00756AC8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B8472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– 2016</w:t>
      </w:r>
      <w:r w:rsidR="006452D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общеобразовательные группы</w:t>
      </w:r>
    </w:p>
    <w:p w:rsidR="006F1B11" w:rsidRPr="0019267B" w:rsidRDefault="006F1B11" w:rsidP="0051001B">
      <w:pPr>
        <w:spacing w:after="0" w:line="240" w:lineRule="auto"/>
        <w:ind w:right="-31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 xml:space="preserve">Муниципальное казенное дошкольное образовательное учреждение с. </w:t>
      </w:r>
      <w:proofErr w:type="spellStart"/>
      <w:r w:rsidR="00B8472C" w:rsidRPr="0019267B">
        <w:rPr>
          <w:rFonts w:ascii="Times New Roman" w:hAnsi="Times New Roman" w:cs="Times New Roman"/>
          <w:sz w:val="24"/>
          <w:szCs w:val="24"/>
        </w:rPr>
        <w:t>Ергелех</w:t>
      </w:r>
      <w:proofErr w:type="spellEnd"/>
      <w:r w:rsidRPr="0019267B">
        <w:rPr>
          <w:rFonts w:ascii="Times New Roman" w:hAnsi="Times New Roman" w:cs="Times New Roman"/>
          <w:sz w:val="24"/>
          <w:szCs w:val="24"/>
        </w:rPr>
        <w:t xml:space="preserve"> имеет лицензию на осуществление обра</w:t>
      </w:r>
      <w:r w:rsidR="00B8472C" w:rsidRPr="0019267B">
        <w:rPr>
          <w:rFonts w:ascii="Times New Roman" w:hAnsi="Times New Roman" w:cs="Times New Roman"/>
          <w:sz w:val="24"/>
          <w:szCs w:val="24"/>
        </w:rPr>
        <w:t>зовательной деятельности от «6» мая 2015г. № 862</w:t>
      </w:r>
      <w:r w:rsidRPr="0019267B">
        <w:rPr>
          <w:rFonts w:ascii="Times New Roman" w:hAnsi="Times New Roman" w:cs="Times New Roman"/>
          <w:sz w:val="24"/>
          <w:szCs w:val="24"/>
        </w:rPr>
        <w:t>, выданной Министерством образования Республики Саха (Якутия)и действующей бессрочно.</w:t>
      </w:r>
    </w:p>
    <w:p w:rsidR="006F1B11" w:rsidRPr="0019267B" w:rsidRDefault="006F1B11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Приоритетные направления образовательной деятельности дошкольного учреждения по следующему направлению: познавательно-речевая.</w:t>
      </w:r>
    </w:p>
    <w:p w:rsidR="006F1B11" w:rsidRPr="0019267B" w:rsidRDefault="006F1B11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67B">
        <w:rPr>
          <w:rFonts w:ascii="Times New Roman" w:hAnsi="Times New Roman" w:cs="Times New Roman"/>
          <w:b/>
          <w:sz w:val="24"/>
          <w:szCs w:val="24"/>
        </w:rPr>
        <w:t>Программы, реализуемые в образовательном учреждении</w:t>
      </w:r>
    </w:p>
    <w:p w:rsidR="006F1B11" w:rsidRPr="0019267B" w:rsidRDefault="006F1B11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В МКДОУ используются программы и педагогические технологии, цель которых - обогащение общего, целостного развития ребенка</w:t>
      </w:r>
      <w:r w:rsidRPr="0019267B">
        <w:rPr>
          <w:rFonts w:ascii="Times New Roman" w:hAnsi="Times New Roman" w:cs="Times New Roman"/>
          <w:b/>
          <w:sz w:val="24"/>
          <w:szCs w:val="24"/>
        </w:rPr>
        <w:t>. Основной принцип подбора</w:t>
      </w:r>
      <w:r w:rsidRPr="0019267B">
        <w:rPr>
          <w:rFonts w:ascii="Times New Roman" w:hAnsi="Times New Roman" w:cs="Times New Roman"/>
          <w:sz w:val="24"/>
          <w:szCs w:val="24"/>
        </w:rPr>
        <w:t xml:space="preserve">: сочетаемость и </w:t>
      </w:r>
      <w:proofErr w:type="spellStart"/>
      <w:r w:rsidRPr="0019267B">
        <w:rPr>
          <w:rFonts w:ascii="Times New Roman" w:hAnsi="Times New Roman" w:cs="Times New Roman"/>
          <w:sz w:val="24"/>
          <w:szCs w:val="24"/>
        </w:rPr>
        <w:t>дополняемость</w:t>
      </w:r>
      <w:proofErr w:type="spellEnd"/>
      <w:r w:rsidRPr="0019267B">
        <w:rPr>
          <w:rFonts w:ascii="Times New Roman" w:hAnsi="Times New Roman" w:cs="Times New Roman"/>
          <w:sz w:val="24"/>
          <w:szCs w:val="24"/>
        </w:rPr>
        <w:t>;</w:t>
      </w:r>
    </w:p>
    <w:p w:rsidR="006F1B11" w:rsidRPr="0019267B" w:rsidRDefault="006F1B11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Образовательная деятельность направлена на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деятельности.</w:t>
      </w:r>
    </w:p>
    <w:p w:rsidR="006F1B11" w:rsidRPr="0019267B" w:rsidRDefault="006F1B11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ab/>
        <w:t xml:space="preserve">Максимально допустимый объем образовательной нагрузки соответствует санитарно – эпидемиологическим правилам и нормативам </w:t>
      </w:r>
      <w:proofErr w:type="spellStart"/>
      <w:r w:rsidRPr="0019267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19267B">
        <w:rPr>
          <w:rFonts w:ascii="Times New Roman" w:hAnsi="Times New Roman" w:cs="Times New Roman"/>
          <w:sz w:val="24"/>
          <w:szCs w:val="24"/>
        </w:rPr>
        <w:t xml:space="preserve"> 2.4.1. 3049-13 и примерной основной общеобразовательной программе дошкольного воспитания «От рождения до школы», ФГОС ДО.</w:t>
      </w:r>
    </w:p>
    <w:p w:rsidR="006F1B11" w:rsidRPr="0019267B" w:rsidRDefault="006F1B11" w:rsidP="0051001B">
      <w:pPr>
        <w:spacing w:after="0" w:line="240" w:lineRule="auto"/>
        <w:ind w:right="-31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Режим дня</w:t>
      </w:r>
      <w:r w:rsidRPr="0019267B">
        <w:rPr>
          <w:rFonts w:ascii="Times New Roman" w:hAnsi="Times New Roman" w:cs="Times New Roman"/>
          <w:sz w:val="24"/>
          <w:szCs w:val="24"/>
        </w:rPr>
        <w:tab/>
        <w:t>соответствует возрастным особенностям детей и условиям образовательного учреждения.</w:t>
      </w:r>
    </w:p>
    <w:p w:rsidR="006F1B11" w:rsidRPr="0019267B" w:rsidRDefault="006F1B11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 xml:space="preserve">Учебный план разработан с учетом следующего нормативно – правового обеспечения: </w:t>
      </w:r>
    </w:p>
    <w:p w:rsidR="006F1B11" w:rsidRPr="0019267B" w:rsidRDefault="006F1B11" w:rsidP="0051001B">
      <w:pPr>
        <w:pStyle w:val="a4"/>
        <w:numPr>
          <w:ilvl w:val="0"/>
          <w:numId w:val="1"/>
        </w:num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Закон Российской Федерации от 26.12.2012 № 273 «Об образовании в Российской Федерации»;</w:t>
      </w:r>
    </w:p>
    <w:p w:rsidR="006F1B11" w:rsidRPr="0019267B" w:rsidRDefault="006F1B11" w:rsidP="0051001B">
      <w:pPr>
        <w:pStyle w:val="a4"/>
        <w:numPr>
          <w:ilvl w:val="0"/>
          <w:numId w:val="1"/>
        </w:num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 xml:space="preserve">Санитарно – эпидемиологические требования к устройству, содержанию и организации режима работы дошкольных образовательных учреждений, </w:t>
      </w:r>
      <w:proofErr w:type="spellStart"/>
      <w:r w:rsidRPr="0019267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19267B">
        <w:rPr>
          <w:rFonts w:ascii="Times New Roman" w:hAnsi="Times New Roman" w:cs="Times New Roman"/>
          <w:sz w:val="24"/>
          <w:szCs w:val="24"/>
        </w:rPr>
        <w:t xml:space="preserve"> 2.4.1.3049-13, утвержденным Постановлением Главного государственного санитарного врача Российской Федерации от 15 мая 2013г.№ 26 г. Москва. Дата публикации: 19.07.2013.</w:t>
      </w:r>
    </w:p>
    <w:p w:rsidR="006F1B11" w:rsidRPr="0019267B" w:rsidRDefault="006F1B11" w:rsidP="0051001B">
      <w:pPr>
        <w:pStyle w:val="a4"/>
        <w:numPr>
          <w:ilvl w:val="0"/>
          <w:numId w:val="1"/>
        </w:num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lastRenderedPageBreak/>
        <w:t>Приказ Министерства образования и науки Российской Федерации от 31.08.2013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(зарегистрировано в Минюсте России 26.09.2013 № 30038).</w:t>
      </w:r>
    </w:p>
    <w:p w:rsidR="006F1B11" w:rsidRPr="0019267B" w:rsidRDefault="006F1B11" w:rsidP="0051001B">
      <w:pPr>
        <w:pStyle w:val="a4"/>
        <w:numPr>
          <w:ilvl w:val="0"/>
          <w:numId w:val="1"/>
        </w:num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17 октября 2013 № 1155 «О введении ФГОС ДО»</w:t>
      </w:r>
    </w:p>
    <w:p w:rsidR="006F1B11" w:rsidRPr="0019267B" w:rsidRDefault="006F1B11" w:rsidP="0051001B">
      <w:pPr>
        <w:spacing w:after="0" w:line="240" w:lineRule="auto"/>
        <w:ind w:right="-3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 xml:space="preserve">В структуре учебного плана выделяются обязательная часть и часть формируемая участниками образовательных отношений с учетом возрастных возможностей и индивидуальных различий (индивидуальных траекторий развития) детей.  </w:t>
      </w:r>
    </w:p>
    <w:p w:rsidR="006F1B11" w:rsidRPr="0019267B" w:rsidRDefault="006F1B11" w:rsidP="0051001B">
      <w:pPr>
        <w:spacing w:after="0" w:line="240" w:lineRule="auto"/>
        <w:ind w:right="-3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Обязательная часть составляет не менее 60% от общего объема, отводимого на освоение основной образовательной программы дошкольного образования и предполагает, комплексность подхода, обеспечивая развитие детей во всех пяти взаимодополняющих образовательных областях. Часть, формируемая участниками образовательных отношений, составляет не более 40% от общего объема, отводимого на освоение основной образовательной программы дошкольного образования. Эта часть учебного плана, формируется участниками образовательных отношений, где представлены программы, направленные на развитие детей в одной или нескольких образовательных областях, видах деятельности и / или культурных практиках (парциальные программы), методики, формы организации образовательной деятельности. Используются кружковые формы работы во второй половине дня.</w:t>
      </w:r>
    </w:p>
    <w:p w:rsidR="006F1B11" w:rsidRPr="0019267B" w:rsidRDefault="006F1B11" w:rsidP="0051001B">
      <w:pPr>
        <w:spacing w:after="0" w:line="240" w:lineRule="auto"/>
        <w:ind w:right="-3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В планы включаются следующие структурные единицы, представляющие определенные направления развития и образования детей ( далее - образовательные области):</w:t>
      </w:r>
    </w:p>
    <w:p w:rsidR="006F1B11" w:rsidRPr="0019267B" w:rsidRDefault="006F1B11" w:rsidP="0051001B">
      <w:pPr>
        <w:pStyle w:val="a4"/>
        <w:numPr>
          <w:ilvl w:val="0"/>
          <w:numId w:val="2"/>
        </w:num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Социально- коммуникативное развитие;</w:t>
      </w:r>
    </w:p>
    <w:p w:rsidR="006F1B11" w:rsidRPr="0019267B" w:rsidRDefault="006F1B11" w:rsidP="0051001B">
      <w:pPr>
        <w:pStyle w:val="a4"/>
        <w:numPr>
          <w:ilvl w:val="0"/>
          <w:numId w:val="2"/>
        </w:num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Познавательное развитие;</w:t>
      </w:r>
    </w:p>
    <w:p w:rsidR="006F1B11" w:rsidRPr="0019267B" w:rsidRDefault="006F1B11" w:rsidP="0051001B">
      <w:pPr>
        <w:pStyle w:val="a4"/>
        <w:numPr>
          <w:ilvl w:val="0"/>
          <w:numId w:val="2"/>
        </w:num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Речевое развитие;</w:t>
      </w:r>
    </w:p>
    <w:p w:rsidR="006F1B11" w:rsidRPr="0019267B" w:rsidRDefault="006F1B11" w:rsidP="0051001B">
      <w:pPr>
        <w:pStyle w:val="a4"/>
        <w:numPr>
          <w:ilvl w:val="0"/>
          <w:numId w:val="2"/>
        </w:num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Художественно – эстетическое развитие;</w:t>
      </w:r>
    </w:p>
    <w:p w:rsidR="006F1B11" w:rsidRPr="0019267B" w:rsidRDefault="006F1B11" w:rsidP="0051001B">
      <w:pPr>
        <w:pStyle w:val="a4"/>
        <w:numPr>
          <w:ilvl w:val="0"/>
          <w:numId w:val="2"/>
        </w:num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Физическое развитие;</w:t>
      </w:r>
    </w:p>
    <w:p w:rsidR="006F1B11" w:rsidRPr="0019267B" w:rsidRDefault="006F1B11" w:rsidP="0051001B">
      <w:pPr>
        <w:spacing w:after="0" w:line="240" w:lineRule="auto"/>
        <w:ind w:right="-314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B11" w:rsidRPr="0019267B" w:rsidRDefault="006F1B11" w:rsidP="0051001B">
      <w:pPr>
        <w:spacing w:after="0" w:line="240" w:lineRule="auto"/>
        <w:ind w:right="-31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67B">
        <w:rPr>
          <w:rFonts w:ascii="Times New Roman" w:hAnsi="Times New Roman" w:cs="Times New Roman"/>
          <w:b/>
          <w:sz w:val="24"/>
          <w:szCs w:val="24"/>
        </w:rPr>
        <w:t>Каждая образовательная область включает в себя следующие структурные единицы:</w:t>
      </w:r>
    </w:p>
    <w:p w:rsidR="006F1B11" w:rsidRPr="0019267B" w:rsidRDefault="006F1B11" w:rsidP="0051001B">
      <w:pPr>
        <w:pStyle w:val="a4"/>
        <w:numPr>
          <w:ilvl w:val="0"/>
          <w:numId w:val="3"/>
        </w:num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Образовательная область «Социально- коммуникативное развитие»: социализация, развитие общения, нравственное воспитание; ребенок в семье и обществе; самообслуживание, самостоятельность, трудовое воспитание; формирование основ безопасности;</w:t>
      </w:r>
    </w:p>
    <w:p w:rsidR="006F1B11" w:rsidRPr="0019267B" w:rsidRDefault="006F1B11" w:rsidP="0051001B">
      <w:pPr>
        <w:pStyle w:val="a4"/>
        <w:numPr>
          <w:ilvl w:val="0"/>
          <w:numId w:val="3"/>
        </w:num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Образовательная область «Познавательное развитие»: формирование элементарных математических представлений; развитие познавательно – исследовательской деятельности; ознакомление с предметным окружением; ознакомление с социальным миром; ознакомление с миром природы;</w:t>
      </w:r>
    </w:p>
    <w:p w:rsidR="006F1B11" w:rsidRPr="0019267B" w:rsidRDefault="006F1B11" w:rsidP="0051001B">
      <w:pPr>
        <w:pStyle w:val="a4"/>
        <w:numPr>
          <w:ilvl w:val="0"/>
          <w:numId w:val="3"/>
        </w:num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Образовательная область «Речевое развитие»: развитие речи; художественная литература;</w:t>
      </w:r>
    </w:p>
    <w:p w:rsidR="006F1B11" w:rsidRPr="0019267B" w:rsidRDefault="006F1B11" w:rsidP="0051001B">
      <w:pPr>
        <w:pStyle w:val="a4"/>
        <w:numPr>
          <w:ilvl w:val="0"/>
          <w:numId w:val="3"/>
        </w:num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Образовательная область Художественно – эстетическое развитие»: приобщение к искусству; изобразительная деятельность; конструктивно – модельная деятельность; музыкальная деятельность;</w:t>
      </w:r>
    </w:p>
    <w:p w:rsidR="006F1B11" w:rsidRPr="0019267B" w:rsidRDefault="006F1B11" w:rsidP="0051001B">
      <w:pPr>
        <w:pStyle w:val="a4"/>
        <w:numPr>
          <w:ilvl w:val="0"/>
          <w:numId w:val="3"/>
        </w:num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Образовательная область «Физическое развитие»: формирование начальных представлений о здоровом образе жизни; физическая культура;</w:t>
      </w:r>
    </w:p>
    <w:p w:rsidR="006F1B11" w:rsidRPr="0019267B" w:rsidRDefault="006F1B11" w:rsidP="0051001B">
      <w:pPr>
        <w:spacing w:after="0" w:line="240" w:lineRule="auto"/>
        <w:ind w:right="-3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Организованная образовательная деятельность в каждой возрастной группе не превышает допустимые нормы.  В учебном плане предложено распределение основных видов деятельности, которое дает возможность ДОУ использовать модульный подход. Учебный план позволяет использовать принципы дифференциации и вариативности, а также обеспечивает своевременное познавательно, социальное и личностное развитие ребенка на каждом возрастном этапе его жизни.</w:t>
      </w:r>
    </w:p>
    <w:p w:rsidR="006F1B11" w:rsidRPr="0019267B" w:rsidRDefault="006F1B11" w:rsidP="0051001B">
      <w:pPr>
        <w:spacing w:after="0" w:line="240" w:lineRule="auto"/>
        <w:ind w:right="-3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lastRenderedPageBreak/>
        <w:t>Образовательное учреждение работает в режиме пятидневной учебной недели.</w:t>
      </w:r>
    </w:p>
    <w:p w:rsidR="006F1B11" w:rsidRPr="0019267B" w:rsidRDefault="006F1B11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b/>
          <w:sz w:val="24"/>
          <w:szCs w:val="24"/>
        </w:rPr>
        <w:t xml:space="preserve">Учебная нагрузка: </w:t>
      </w:r>
      <w:r w:rsidRPr="0019267B">
        <w:rPr>
          <w:rFonts w:ascii="Times New Roman" w:hAnsi="Times New Roman" w:cs="Times New Roman"/>
          <w:sz w:val="24"/>
          <w:szCs w:val="24"/>
        </w:rPr>
        <w:t>Максимально допустимый объем недельной образовательной нагрузки, включая реализацию дополнительных образовательных программ в разновозрастных группах для детей дошкольного возраста:</w:t>
      </w:r>
    </w:p>
    <w:p w:rsidR="006F1B11" w:rsidRPr="0019267B" w:rsidRDefault="006F1B11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- для детей от 3х до 5лет – 4 часа</w:t>
      </w:r>
    </w:p>
    <w:p w:rsidR="006F1B11" w:rsidRPr="0019267B" w:rsidRDefault="006F1B11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- для детей от 5 до 7 лет – 8ч 30 мин;</w:t>
      </w:r>
    </w:p>
    <w:p w:rsidR="006F1B11" w:rsidRPr="0019267B" w:rsidRDefault="006F1B11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Продолжительность организованной образовательной деятельности:</w:t>
      </w:r>
    </w:p>
    <w:p w:rsidR="006F1B11" w:rsidRPr="0019267B" w:rsidRDefault="006F1B11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- для детей от 3до 4 лет – не более 15 минут;</w:t>
      </w:r>
    </w:p>
    <w:p w:rsidR="006F1B11" w:rsidRPr="0019267B" w:rsidRDefault="006F1B11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- для детей от 5 до 6 лет – не более 20 минут;</w:t>
      </w:r>
    </w:p>
    <w:p w:rsidR="006F1B11" w:rsidRPr="0019267B" w:rsidRDefault="006F1B11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- для детей от 6 до 7 лет - не более 30 минут;</w:t>
      </w:r>
    </w:p>
    <w:p w:rsidR="006F1B11" w:rsidRPr="0019267B" w:rsidRDefault="006F1B11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Перерывы между периодами организованной образовательной деятельности: - не менее 10 минут;</w:t>
      </w:r>
    </w:p>
    <w:p w:rsidR="006F1B11" w:rsidRPr="0019267B" w:rsidRDefault="006F1B11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 xml:space="preserve">В середине организованной образовательной деятельности проводится физкультминутка. Обязательная организованная деятельность, требующая повышенной познавательной активности и умственного напряжения детей, проводится в первую половину дня. </w:t>
      </w:r>
    </w:p>
    <w:p w:rsidR="006452DC" w:rsidRPr="0019267B" w:rsidRDefault="006452DC" w:rsidP="002609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ОП обеспечивает развитие и личности ребёнка, его способностей в различных видах деятельности и охватывает 5 ОО ФГОС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социально-коммуникативное развитие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физическое развитие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художественно-эстетическое развитие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познавательное развитие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речевое развитие.</w:t>
      </w:r>
    </w:p>
    <w:p w:rsidR="00D4498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Конкретное содержание ОО зависит от возрастных и индивид</w:t>
      </w:r>
      <w:r w:rsidR="005E1940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уальных особенностей: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игровая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коммуникативная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восприятие художественной литературы и фольклора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различные виды труда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конструирование из различных материалов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изобразительная (рисование, лепка, аппликация)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</w:t>
      </w:r>
      <w:r w:rsidR="005E1940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зыкальная (слушание, пение, 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 на детских музыкальных инструментах)</w:t>
      </w:r>
    </w:p>
    <w:p w:rsidR="006452DC" w:rsidRPr="0019267B" w:rsidRDefault="005E1940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физическая.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Весь образовательный процесс в общеобразовательных группах реализуется в рамках комплексно-тематического планирования (СМ. ПРИЛОЖЕНИЕ 2). В силу особенностей </w:t>
      </w:r>
      <w:r w:rsidR="00D4498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построения программы «</w:t>
      </w:r>
      <w:proofErr w:type="spellStart"/>
      <w:r w:rsidR="00D4498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Тосхол</w:t>
      </w:r>
      <w:proofErr w:type="spellEnd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тематические проекты реализуются более продолжительно и не планируются заранее на год. При составлении комплексно-тематического планирования в силу региональных особенностей были в</w:t>
      </w:r>
      <w:r w:rsidR="00463829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несены темы «Край родной - Якутия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сентябре, мае</w:t>
      </w:r>
      <w:r w:rsidR="00463829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«Моя малая родина» (средняя группа), «Якутск – столица РС</w:t>
      </w:r>
      <w:r w:rsidR="005E16EB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3829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(Я)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старшие-подготовительные</w:t>
      </w:r>
      <w:proofErr w:type="spellEnd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группы) в ноябре. В темах, рассматривающих природные состояния и объекты, включаются задачи по знакомству с особенностями региона и местности. По предложению педагогов-специалистов, обширные темы были разбиты на более конкретные с целью удобства плани</w:t>
      </w:r>
      <w:r w:rsidR="00463829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рования материала и проведения 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по темам в подготовительных группах по пятницам. </w:t>
      </w:r>
    </w:p>
    <w:p w:rsidR="006452DC" w:rsidRPr="0019267B" w:rsidRDefault="006452DC" w:rsidP="0051001B">
      <w:pPr>
        <w:shd w:val="clear" w:color="auto" w:fill="FFFFFF"/>
        <w:spacing w:before="99" w:after="99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планировании и организации образовательного процесса, прежде всего в рамках кружковой работы, используются следующие дополнительные программы:</w:t>
      </w:r>
    </w:p>
    <w:p w:rsidR="006452DC" w:rsidRPr="0019267B" w:rsidRDefault="006452DC" w:rsidP="0051001B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развитие:</w:t>
      </w:r>
    </w:p>
    <w:p w:rsidR="00463829" w:rsidRPr="0019267B" w:rsidRDefault="00463829" w:rsidP="0051001B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комплексной программе физкультурного воспитания для ДОУ «Кэнчээри» издательство МО.РС (Я)</w:t>
      </w:r>
      <w:r w:rsidR="00DB6521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2002г</w:t>
      </w:r>
    </w:p>
    <w:p w:rsidR="006452DC" w:rsidRPr="0019267B" w:rsidRDefault="006452DC" w:rsidP="0051001B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Социально-коммуникативное развитие:</w:t>
      </w:r>
    </w:p>
    <w:p w:rsidR="006452DC" w:rsidRPr="0019267B" w:rsidRDefault="006452DC" w:rsidP="0051001B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"Основы безопасности детей дошкольного возраста" Р. </w:t>
      </w:r>
      <w:proofErr w:type="spellStart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Стеркиной</w:t>
      </w:r>
      <w:proofErr w:type="spellEnd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452DC" w:rsidRPr="0019267B" w:rsidRDefault="006452DC" w:rsidP="0051001B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"Безопасность" Н. Авдеевой;</w:t>
      </w:r>
    </w:p>
    <w:p w:rsidR="006452DC" w:rsidRPr="0019267B" w:rsidRDefault="006452DC" w:rsidP="0051001B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развитие:</w:t>
      </w:r>
    </w:p>
    <w:p w:rsidR="006452DC" w:rsidRPr="0019267B" w:rsidRDefault="006452DC" w:rsidP="0051001B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"Воспитание экологической культуры в дошкольном детстве" С. Николаевой</w:t>
      </w:r>
    </w:p>
    <w:p w:rsidR="006452DC" w:rsidRPr="0019267B" w:rsidRDefault="006452DC" w:rsidP="0051001B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"От 3 до 7" З. Михайловой;</w:t>
      </w:r>
    </w:p>
    <w:p w:rsidR="006452DC" w:rsidRPr="0019267B" w:rsidRDefault="00B8472C" w:rsidP="0051001B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52D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«Развивающие игры Никитиных»</w:t>
      </w:r>
    </w:p>
    <w:p w:rsidR="006452DC" w:rsidRPr="0019267B" w:rsidRDefault="006452DC" w:rsidP="0051001B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Художественно-эстетическое развитие:</w:t>
      </w:r>
    </w:p>
    <w:p w:rsidR="006452DC" w:rsidRPr="0019267B" w:rsidRDefault="006452DC" w:rsidP="0051001B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"Приобщение детей к истокам русской народной культуры" О. Князевой;</w:t>
      </w:r>
    </w:p>
    <w:p w:rsidR="006452DC" w:rsidRPr="0019267B" w:rsidRDefault="006452DC" w:rsidP="0051001B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"Ритмическая мозаика" А. Бурениной;</w:t>
      </w:r>
    </w:p>
    <w:p w:rsidR="006452DC" w:rsidRPr="0019267B" w:rsidRDefault="006452DC" w:rsidP="0051001B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«Топ-хлоп, малыши!» А. Бурениной, Т. </w:t>
      </w:r>
      <w:proofErr w:type="spellStart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Сауко</w:t>
      </w:r>
      <w:proofErr w:type="spellEnd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452DC" w:rsidRPr="0019267B" w:rsidRDefault="003A584B" w:rsidP="0051001B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52D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«Природа и художник» Т. </w:t>
      </w:r>
      <w:proofErr w:type="spellStart"/>
      <w:r w:rsidR="006452D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Копцевой</w:t>
      </w:r>
      <w:proofErr w:type="spellEnd"/>
      <w:r w:rsidR="006452D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452DC" w:rsidRPr="0019267B" w:rsidRDefault="006452DC" w:rsidP="0051001B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Театр-творчество-дети</w:t>
      </w:r>
      <w:proofErr w:type="spellEnd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Н. Сорокиной.</w:t>
      </w:r>
    </w:p>
    <w:p w:rsidR="00B8472C" w:rsidRPr="0019267B" w:rsidRDefault="00B8472C" w:rsidP="0051001B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Заметим, что воспитателями групп при планировании работы используются методические пособия, входящие в учебно-методический комплекс (УМК) программы «От рождения до школы</w:t>
      </w:r>
      <w:r w:rsidR="00DB6521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Перечисленные выше дополнительные программы в основ</w:t>
      </w:r>
      <w:r w:rsidR="00DB6521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 используются  воспитателями 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рамках кружковой работы. Специалисты, проводящие кружковую работу в начале учебного года, проанализировав уровень развития детей и развивающую среду, составляют рабочие план – программы, которые утверждаются на первом заседании педагогического Совета ДОУ в учебном году. Рабочие </w:t>
      </w:r>
      <w:proofErr w:type="spellStart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план-программы</w:t>
      </w:r>
      <w:proofErr w:type="spellEnd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включены в вариативную часть ОП.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 Содержание образовательной работы по освоению воспитанниками ОО ФГОС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ФГОС планирование образовательной работы идёт по образовательным областям. Так как схема планирования принималась в сентябре, когда действовали нормы ФГТ, оно составлено по 10 ОО. В следующем учебном году предполагается осуществлять планирование по 5 ОО ФГОС. ДО.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планирования воспитательно-образовательной работы разработана памятка (ПРИЛОЖЕНИЕ 4). В режиме дня определён баланс между разными видами деятельности: физической, игровой и т.д., преду</w:t>
      </w:r>
      <w:r w:rsidR="005E1940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смотрено их чередование. Так, 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физкультурного и музыкального направлений проводятся в разные дни, в</w:t>
      </w:r>
      <w:r w:rsidR="005E1940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середине недели сосредоточены 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ОД, требующие наибольшего умственного напряжения. Нормы максимальной образовательной нагрузки соответствуют </w:t>
      </w:r>
      <w:r w:rsidR="005E1940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установленным, перерыв между 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сос</w:t>
      </w:r>
      <w:r w:rsidR="005E1940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тавляет 10 минут. 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НОД проводятся воспитателями с группой воспитанников целиком. 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адаптации ребёнка к условиям детского сада применяется гибкий подход к организации режима его пребывания в зависимости от индивидуальных особенностей.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Система работы по физическому развитию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гибкость,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группах оснащены физкультурные уголки для развития движения. В тёплоё время года при благоприятных погодных условиях практически вся деятельность ребёнка вынесена на свежий воздух. На участках имеются различные пособия для развития движения детей: 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ле</w:t>
      </w:r>
      <w:r w:rsidR="00DB6521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стницы,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деревянные брёвна для развития равновесия, качели, сюжетные постройки. Модель двигательного режима пре</w:t>
      </w:r>
      <w:r w:rsidR="00DB6521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дполагает утреннюю гимнастику, 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по данному напра</w:t>
      </w:r>
      <w:r w:rsidR="00DB6521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влению, физкультминутки в ходе 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ОД, проведение подвижных игр на прогулках, обучение спортивным играм и упражнениям (третье физкультурное занятие) на прогулке, бодрящую гимнастику после сна, динамические паузы в течение дня, физ</w:t>
      </w:r>
      <w:r w:rsidR="00DB7100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культурные 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досуги и праздники. 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 об оздоровительной модели режима, заметим, что в тёплое время года приём детей осуществляется на прогулке, для детей 5-6 лет организуются целевые экскурсии,</w:t>
      </w:r>
      <w:r w:rsidR="00E048A3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6-7 летних детей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холодное время года в отсутствие детей в группах по графику осуществляется сквозное проветривание, поддерживается воздушно-температурный режим, в группах дети ходят в облегчённой одежде. После сна проводится бодрящая гимнастика, на прогулке проводятся игры и физические упражнения, организуется самостоятельная двигательная активность детей в центре движения своей группы. Планом совместной работы предусмотрено оказание методической помощи восп</w:t>
      </w:r>
      <w:r w:rsidR="00DB7100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итателям в процессе проведения 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2 раза в неделю. В детском саду применяется </w:t>
      </w:r>
      <w:proofErr w:type="spellStart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витамино-фитотерапия</w:t>
      </w:r>
      <w:proofErr w:type="spellEnd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</w:t>
      </w:r>
      <w:r w:rsidR="00831770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</w:t>
      </w:r>
      <w:r w:rsidR="00831770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цинским работникам ФАП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организуется работа по профилактике гриппа и ОРВИ. Из закаливающих процедур применяются облегчённая одежда детей, босо</w:t>
      </w:r>
      <w:r w:rsidR="00E048A3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хождение после сна, ходьба по ребристой дорожке, умывание лица и рук до локтей прохладной водой, в тёплое время года сон при открытых фрамугах и окнах. Заметим, что при неблагоприятных погодных условиях мероприятия физкультурно-оздоровительного характера переносятся в помещение либо отменяются.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Система работы по социально-коммуникативному развитию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ведущая деятельность дошкольников – игра, поэтому практически вся жизнь ребёнка строится на основе игровой и коммуникативной деятельностей через игры с правилами, словесные, пальчиковые, театрализованные, сюжетно-ролевые игры, беседы, игры-ситуации, этические беседы, трудовые поручения. При этом также обращается внимание на приобщение дошкольника к установленным общественным нормам взаимоотношений со взрослыми и сверстниками, а также формирование </w:t>
      </w:r>
      <w:proofErr w:type="spellStart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гендерной</w:t>
      </w:r>
      <w:proofErr w:type="spellEnd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семейной и гражданской принадлежности, патриотических чувств, достопримечательностями родного края, его обычаями и традициями. С детьми 6-7 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лет социальный педагог проводит кружковую работу по нравственной тематике.</w:t>
      </w:r>
      <w:r w:rsidR="00DB7100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группе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детского сада имеются разнообразные игровые центры, в том числе с учётом </w:t>
      </w:r>
      <w:proofErr w:type="spellStart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гендерной</w:t>
      </w:r>
      <w:proofErr w:type="spellEnd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составляющей, уголки уединения, краеведения</w:t>
      </w:r>
      <w:r w:rsidR="00831770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52DC" w:rsidRPr="0019267B" w:rsidRDefault="00831770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r w:rsidR="006452D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детского сада организует работу по психолого-педагогическому сопровождению воспитанников в период адаптации, изучение познаватель</w:t>
      </w:r>
      <w:r w:rsidR="00DB7100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сферы детей подготовительной</w:t>
      </w:r>
      <w:r w:rsidR="006452D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</w:t>
      </w:r>
      <w:r w:rsidR="00DB7100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452D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развития навыков взаимодействия с окружающими, ориентировки в социальной действительности, умений выбора адекватных способов общения с воспитанниками проводятся различные формы работы: конкурсы, фестивал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детского творчества, </w:t>
      </w:r>
      <w:r w:rsidR="006452D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развлечения.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Система работы по познавательному развитию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социокультурных</w:t>
      </w:r>
      <w:proofErr w:type="spellEnd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 Также воспитанники знакомятся с природными и климатическими особенностями региона, достопримечательностями родного края.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DB7100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детском саду имеются мини - музей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где работают два воспитателя по данному приоритету. В группах имеются уголки природы с набором комнатных цветов, календари наблюдений по возрасту, организуются посадки луковичных с фиксацией наблюдений за их ростом. </w:t>
      </w:r>
      <w:r w:rsidR="00831770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Проводятся дидактические игры, 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ОД, беседы, наблюдения, элементарная опытно-экспериментальная деятельность. Для организации познавательно-исследов</w:t>
      </w:r>
      <w:r w:rsidR="00DA7A47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ательской деятельности в музее 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имеется различный природный материал, представлены коллекции. Для развития математических представлений в группах есть игры математического содержания, </w:t>
      </w:r>
      <w:r w:rsidR="00DA7A47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развития логики. 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недели воспитатель по экологическому направлению проводит наблюдения за состоянием природы, организует тематические экскурсии, проводит кружковую работу. Орга</w:t>
      </w:r>
      <w:r w:rsidR="00831770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низована совместная работа с библиотекой наслега,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приобщению детей к миру природы посредством тематических бесед, игр. Отметим, что среди родителей наиболее популярны кружки именно этого направления.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Заметим, что творческой группой </w:t>
      </w:r>
      <w:r w:rsidR="00831770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воспитателей  по пятницам проводятся 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в подготовительных к школе группах, исходя из комплексно-тематического планирования. </w:t>
      </w:r>
    </w:p>
    <w:p w:rsidR="00316E65" w:rsidRPr="0019267B" w:rsidRDefault="00316E65" w:rsidP="0051001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Система работы по речевому развитию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Речевое развитие включает владение речью как средством общения и культуры; обогащение активного и пассивного словаря; развитие связной, грамматически правильной диалогической и монологической речи; развитие речевого творчества; развитие звуковой и 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интонационной культуры речи, фонематических процессов, формирование звуковой аналитико-синтетической активности как предпосылки обучения грамоте; знакомство с книжной культурой, детской литературой, понимание на слух текстов различных жанров детской литературы;.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316E65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омимо 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по данному направлению, проводимых воспитателями групп</w:t>
      </w:r>
      <w:r w:rsidR="00316E65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режиме дня всех возрастных групп отдельно предусмотрено время для чтения детям произведений художественной литературы с обсуждением прочитанного. Формы работы с детьми по данному направлению: заучивание стихов, рассказывание текстов, беседы и викторины по литературным произведениям, театрализованные постановки, знакомство с творчеством детских писателей и поэтов, в том числе известных земляков, работа в книжном уголке. В группах имеются книжные уголки, игры с речевым материалом, организуются выставки. В сентябре-ноябре</w:t>
      </w:r>
      <w:r w:rsidR="00DA7A47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марте-апреле воспитатели 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обследуют всех воспитанников детского сада с целью установления имеющегося уровня звукопроизношения и возможных путей дальнейшей коррекции речевого развития. </w:t>
      </w:r>
      <w:r w:rsidR="00831770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совместной работы с МУ «</w:t>
      </w:r>
      <w:proofErr w:type="spellStart"/>
      <w:r w:rsidR="00831770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Салбанская</w:t>
      </w:r>
      <w:proofErr w:type="spellEnd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библиотека» в течение года с детьми 5-7 лет организуется посещение тематических праздников, приуроченных к юбилеям писателей, постановок по произведениям детской художественной литературы.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Система работы по художественно-эстетическому развитию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</w:t>
      </w:r>
      <w:r w:rsidR="00831770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 фольклора, в том числе национальных якутских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традиций,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детском саду имеется необходимый набор детских музыкальных инструментов, пособий. В детском саду имеются детские и взрослые костюмы для театральных постановок. В группах есть театрально-музыкальные уголки, где представлены разнообразные дидактические игры и пособия. В рамках комплексно-тематического планирования среди вариантов итоговых мероприятий часто проходят массовые музыкальные или театральные праздники, столь любимые детьми. Среди традиционных это день знаний, </w:t>
      </w:r>
      <w:proofErr w:type="spellStart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Осенины</w:t>
      </w:r>
      <w:proofErr w:type="spellEnd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Святки, Масленица,</w:t>
      </w:r>
      <w:r w:rsidR="00DA7A47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27EA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Ысыах</w:t>
      </w:r>
      <w:proofErr w:type="spellEnd"/>
      <w:r w:rsidR="00C827EA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 тематические 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в канун 23 февраля </w:t>
      </w:r>
      <w:r w:rsidR="00C827EA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8 марта, музыкальные досуги. 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Заслуживает внимания опыт работы творческой группы педагогов по организации тематических театрализовано-музыкальных праздников с детьми и их родителями. </w:t>
      </w:r>
    </w:p>
    <w:p w:rsidR="002609AB" w:rsidRPr="0019267B" w:rsidRDefault="002609AB" w:rsidP="0051001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9AB" w:rsidRPr="0019267B" w:rsidRDefault="002609AB" w:rsidP="0051001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0C12" w:rsidRPr="0019267B" w:rsidRDefault="00420C12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267B" w:rsidRPr="0019267B" w:rsidRDefault="0019267B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267B" w:rsidRPr="0019267B" w:rsidRDefault="0019267B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267B" w:rsidRPr="0019267B" w:rsidRDefault="0019267B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3. организационный</w:t>
      </w:r>
    </w:p>
    <w:p w:rsidR="006452DC" w:rsidRPr="0019267B" w:rsidRDefault="00DA7A47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3.1. Описание </w:t>
      </w:r>
      <w:r w:rsidR="006452DC" w:rsidRPr="00192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методических пособи</w:t>
      </w:r>
      <w:r w:rsidR="008662CE" w:rsidRPr="00192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й, ТСО, используемых в работе МК</w:t>
      </w:r>
      <w:r w:rsidR="006452DC" w:rsidRPr="00192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ДОУ. Система работы с педагогами и родителями.</w:t>
      </w:r>
    </w:p>
    <w:p w:rsidR="006452DC" w:rsidRPr="0019267B" w:rsidRDefault="008662CE" w:rsidP="0051001B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саду 2 здания</w:t>
      </w:r>
      <w:r w:rsidR="006452D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первом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здании имеется медицинский кабинет, спальня, 1 группа, </w:t>
      </w:r>
      <w:proofErr w:type="spellStart"/>
      <w:r w:rsidR="00E048A3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столовая</w:t>
      </w:r>
      <w:r w:rsidR="004564D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048A3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прачечная</w:t>
      </w:r>
      <w:proofErr w:type="spellEnd"/>
      <w:r w:rsidR="00E048A3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564D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кабинет</w:t>
      </w:r>
      <w:r w:rsidR="006452D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</w:t>
      </w:r>
      <w:r w:rsidR="004564D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специалистов.</w:t>
      </w:r>
      <w:r w:rsidR="006452D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="004564D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втором здании имеется кухня.</w:t>
      </w:r>
      <w:r w:rsidR="006452D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помещения, где работают специалисты, имеют паспорт, условия соответствуют санитарно-гигиеническим требованиям, оснащены необходимым набором методических пособий. В методическом кабинете имеются картотеки методических пособий и разнообразные периодические издания. </w:t>
      </w:r>
      <w:r w:rsidR="00E048A3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6452D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удобства педагогов в методическом кабинете имеется дополнительный компьютер, оснащённый системой выхода в сеть Интернет, которым можно воспользоваться в тихий час. Администрацией детского сада уделяется большое внимание вопросам охраны труда и безопасности пребывания воспитанников.</w:t>
      </w:r>
    </w:p>
    <w:p w:rsidR="00DA7A47" w:rsidRPr="0019267B" w:rsidRDefault="006452DC" w:rsidP="0019267B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организации проводится целенаправленная работа по повышению уровня профессиональной компетенции педагогов: повышение квалификации организуется в соответствии с планом-графиком, педагогами, имеющими высшую и первую квалификационные категории, оформлены </w:t>
      </w:r>
      <w:proofErr w:type="spellStart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раскрывающие творческие находки и собственный педагогический опыт. Наряду с традиционными формами методической работы стараемся проводить нетрадиционные. В методическом кабине</w:t>
      </w:r>
      <w:r w:rsidR="004564D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 имеются картотека</w:t>
      </w:r>
      <w:r w:rsidR="00DA7A47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конспектов </w:t>
      </w:r>
      <w:r w:rsidR="00E048A3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наиболее интересных методических </w:t>
      </w:r>
      <w:r w:rsidR="00E048A3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пособий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Формы сотрудничества с семьёй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 для нас - участники-партнёры при проведении образовательного процесса. Помимо традиционного посещения родительских собраний, консультаций, они участвуют в заседаниях Совета ДОУ, работе </w:t>
      </w:r>
      <w:r w:rsidR="0086633A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родительских активов группы, 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оказывают посильную помощь в благоустройстве территории детского сада, оформлении групповых п</w:t>
      </w:r>
      <w:r w:rsidR="0086633A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омещений.</w:t>
      </w:r>
      <w:r w:rsidR="00EC7D3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633A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 участвуют в 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экскурсий, походов, маршрутов выходного дня. Проводятся тематические выставки поделок, рисунков. Необходимую и полезную информацию можно найти на сайте детского сада, во многих группах созданы личные странички в социальных сетях. Воспитатели по приоритетам, музыкальный руководитель, старший воспитатель и педагог-психолог проводят работу с детьми и родителями детей, не посещающих детский сад. Как результат оценки родителями качества работы организации по данным мониторинг</w:t>
      </w:r>
      <w:r w:rsidR="00E048A3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удовлетворённости составил 100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%.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 Режим дня</w:t>
      </w:r>
    </w:p>
    <w:p w:rsidR="002C7FC2" w:rsidRPr="0019267B" w:rsidRDefault="006452DC" w:rsidP="0019267B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Функционирование д</w:t>
      </w:r>
      <w:r w:rsidR="0086633A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етского сада осуществляется в 10.5 часовом режиме с 8 до 18.30 часов. Режим дня 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 для  </w:t>
      </w:r>
      <w:r w:rsidR="00EC7D3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возрастной группы в соответствии с программными требованиями, требованиями </w:t>
      </w:r>
      <w:proofErr w:type="spellStart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</w:t>
      </w:r>
      <w:r w:rsidR="0086633A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прохождении процесса адаптации 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режим дня для ребёнка гибкий, строится с учётом особенностей привыкания ребёнка (приход на прогулку, оставление на обед и сон). В течение дня с целью осуществления личностно-ориентированного подхода, учёта индивидуальных особенностей воспитанников, педагогами планируется и орган</w:t>
      </w:r>
      <w:r w:rsidR="0086633A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изуется индивидуальная работа. 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393E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Воспитатели 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 индивидуальную работу с детьми. Напомним, что образовательная деятельность планируется, исходя из принципа комплексно-тематического планирования, совместная и самостоятельная деятельность планируется, исходя из разработанной памятки. Дополнительные образовательные услуги бесплатны и проходят во второй половине дня. Разработан график проведе</w:t>
      </w:r>
      <w:r w:rsidR="0067393E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утренней гимнастики,</w:t>
      </w:r>
      <w:r w:rsidR="00A975F1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расписание 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ОД, график получения пищи. Тема организации питания ежегодно находится в центре внимания администрации</w:t>
      </w:r>
      <w:r w:rsidR="0067393E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23EB7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организации имеется 10-дневное</w:t>
      </w:r>
      <w:r w:rsidR="00A975F1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меню, разработанное заведующим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учётом </w:t>
      </w:r>
      <w:proofErr w:type="spellStart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имеются карточки-раскладки. </w:t>
      </w:r>
    </w:p>
    <w:p w:rsidR="00420C12" w:rsidRPr="0019267B" w:rsidRDefault="00420C12" w:rsidP="0051001B">
      <w:pPr>
        <w:spacing w:line="240" w:lineRule="auto"/>
        <w:ind w:left="567"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03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167"/>
        <w:gridCol w:w="5063"/>
        <w:gridCol w:w="3764"/>
        <w:gridCol w:w="3040"/>
      </w:tblGrid>
      <w:tr w:rsidR="002C7FC2" w:rsidRPr="0019267B" w:rsidTr="0019267B">
        <w:trPr>
          <w:trHeight w:val="1251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C2" w:rsidRPr="0019267B" w:rsidRDefault="002C7FC2" w:rsidP="0051001B">
            <w:pPr>
              <w:spacing w:line="240" w:lineRule="auto"/>
              <w:ind w:firstLine="99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7FC2" w:rsidRPr="0019267B" w:rsidRDefault="002C7FC2" w:rsidP="0051001B">
            <w:pPr>
              <w:spacing w:line="240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  <w:p w:rsidR="002C7FC2" w:rsidRPr="0019267B" w:rsidRDefault="002C7FC2" w:rsidP="0051001B">
            <w:pPr>
              <w:spacing w:line="240" w:lineRule="auto"/>
              <w:ind w:firstLine="9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firstLine="99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Организация жизни детей 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firstLine="11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7FC2" w:rsidRPr="0019267B" w:rsidRDefault="002C7FC2" w:rsidP="0051001B">
            <w:pPr>
              <w:spacing w:line="240" w:lineRule="auto"/>
              <w:ind w:firstLine="11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Организация деятельности детей </w:t>
            </w:r>
          </w:p>
          <w:p w:rsidR="002C7FC2" w:rsidRPr="0019267B" w:rsidRDefault="002C7FC2" w:rsidP="0051001B">
            <w:pPr>
              <w:spacing w:line="240" w:lineRule="auto"/>
              <w:ind w:firstLine="11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Взаимодействие взрослого с ребенком</w:t>
            </w:r>
          </w:p>
        </w:tc>
      </w:tr>
      <w:tr w:rsidR="002C7FC2" w:rsidRPr="0019267B" w:rsidTr="006C099F">
        <w:trPr>
          <w:trHeight w:val="732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C2" w:rsidRPr="0019267B" w:rsidRDefault="002C7FC2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08.00 – 08.30</w:t>
            </w:r>
          </w:p>
          <w:p w:rsidR="002C7FC2" w:rsidRPr="0019267B" w:rsidRDefault="002C7FC2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hanging="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Приём детей. Индивидуальные игры, беседы. 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деятельность детей.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hanging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C7FC2" w:rsidRPr="0019267B" w:rsidTr="006C099F">
        <w:trPr>
          <w:trHeight w:val="912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C2" w:rsidRPr="0019267B" w:rsidRDefault="002C7FC2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8.30-8.35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hanging="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упражнения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hanging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C7FC2" w:rsidRPr="0019267B" w:rsidTr="006C099F">
        <w:trPr>
          <w:trHeight w:val="912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C2" w:rsidRPr="0019267B" w:rsidRDefault="002C7FC2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8.35-9.00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hanging="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Дежурство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hanging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Воспитатель, помощник воспитателя</w:t>
            </w:r>
          </w:p>
        </w:tc>
      </w:tr>
      <w:tr w:rsidR="002C7FC2" w:rsidRPr="0019267B" w:rsidTr="006C099F">
        <w:trPr>
          <w:trHeight w:val="912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C2" w:rsidRPr="0019267B" w:rsidRDefault="002C7FC2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9.00-9. 20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hanging="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игровая деятельность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Самостоятельные игры в предметно – развивающей среде, дидактические игры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hanging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Воспитатель, помощник воспитателя</w:t>
            </w:r>
          </w:p>
        </w:tc>
      </w:tr>
      <w:tr w:rsidR="002C7FC2" w:rsidRPr="0019267B" w:rsidTr="006C099F">
        <w:trPr>
          <w:trHeight w:val="912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C2" w:rsidRPr="0019267B" w:rsidRDefault="002C7FC2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9.20- 11.00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hanging="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различных видов детской деятельности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hanging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C7FC2" w:rsidRPr="0019267B" w:rsidTr="006C099F">
        <w:trPr>
          <w:trHeight w:val="912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C2" w:rsidRPr="0019267B" w:rsidRDefault="002C7FC2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11.00 – 11.05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hanging="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Второй  завтрак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7FC2" w:rsidRPr="0019267B" w:rsidRDefault="002C7FC2" w:rsidP="0051001B">
            <w:pPr>
              <w:spacing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Дежурство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hanging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Воспитатель, помощник воспитателя</w:t>
            </w:r>
          </w:p>
        </w:tc>
      </w:tr>
      <w:tr w:rsidR="002C7FC2" w:rsidRPr="0019267B" w:rsidTr="006C099F">
        <w:trPr>
          <w:trHeight w:val="912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C2" w:rsidRPr="0019267B" w:rsidRDefault="002C7FC2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11. о5 -11.30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hanging="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прогулке, прогулка 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Наблюдение, игры, труд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hanging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C7FC2" w:rsidRPr="0019267B" w:rsidTr="006C099F">
        <w:trPr>
          <w:trHeight w:val="912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C2" w:rsidRPr="0019267B" w:rsidRDefault="002C7FC2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11.30 -12.20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Возвращение с прогулки, гигиенические процедуры, игры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Полоскание горла, дидактические игры, самостоятельная деятельность детей.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hanging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C7FC2" w:rsidRPr="0019267B" w:rsidTr="006C099F">
        <w:trPr>
          <w:trHeight w:val="912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C2" w:rsidRPr="0019267B" w:rsidRDefault="002C7FC2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12.20 -13.00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Дежурство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hanging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Воспитатель, помощник воспитателя</w:t>
            </w:r>
          </w:p>
        </w:tc>
      </w:tr>
      <w:tr w:rsidR="002C7FC2" w:rsidRPr="0019267B" w:rsidTr="006C099F">
        <w:trPr>
          <w:trHeight w:val="1062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C2" w:rsidRPr="0019267B" w:rsidRDefault="002C7FC2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13.00-15.00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художественной литературы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hanging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C7FC2" w:rsidRPr="0019267B" w:rsidTr="006C099F">
        <w:trPr>
          <w:trHeight w:val="912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C2" w:rsidRPr="0019267B" w:rsidRDefault="002C7FC2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15.00-15.25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Подъем. Закаливание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Гимнастика, подвижные игры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hanging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Воспитатель, помощник воспитателя</w:t>
            </w:r>
          </w:p>
        </w:tc>
      </w:tr>
      <w:tr w:rsidR="002C7FC2" w:rsidRPr="0019267B" w:rsidTr="006C099F">
        <w:trPr>
          <w:trHeight w:val="912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C2" w:rsidRPr="0019267B" w:rsidRDefault="002C7FC2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7FC2" w:rsidRPr="0019267B" w:rsidRDefault="002C7FC2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15.25-15.40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Дежурство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hanging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Воспитатель, помощник воспитателя</w:t>
            </w:r>
          </w:p>
        </w:tc>
      </w:tr>
      <w:tr w:rsidR="002C7FC2" w:rsidRPr="0019267B" w:rsidTr="006C099F">
        <w:trPr>
          <w:trHeight w:val="912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C2" w:rsidRPr="0019267B" w:rsidRDefault="002C7FC2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7FC2" w:rsidRPr="0019267B" w:rsidRDefault="002C7FC2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15.40-16.00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игровой деятельности, игра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деятельность детей.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hanging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Воспитатель, помощник воспитателя</w:t>
            </w:r>
          </w:p>
        </w:tc>
      </w:tr>
      <w:tr w:rsidR="002C7FC2" w:rsidRPr="0019267B" w:rsidTr="006C099F">
        <w:trPr>
          <w:trHeight w:val="912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C2" w:rsidRPr="0019267B" w:rsidRDefault="002C7FC2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7FC2" w:rsidRPr="0019267B" w:rsidRDefault="002C7FC2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 образование, досуги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Кружки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hanging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Воспитатель, родители</w:t>
            </w:r>
          </w:p>
        </w:tc>
      </w:tr>
      <w:tr w:rsidR="002C7FC2" w:rsidRPr="0019267B" w:rsidTr="006C099F">
        <w:trPr>
          <w:trHeight w:val="912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C2" w:rsidRPr="0019267B" w:rsidRDefault="002C7FC2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7FC2" w:rsidRPr="0019267B" w:rsidRDefault="002C7FC2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17.00-17.30</w:t>
            </w:r>
          </w:p>
          <w:p w:rsidR="002C7FC2" w:rsidRPr="0019267B" w:rsidRDefault="002C7FC2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самостоятельной игровой деятельности 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Чтение художественной литературы, сюжетные ролевые, строительные, дидактические, исследовательские игры.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hanging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Воспитатель, помощник воспитателя</w:t>
            </w:r>
          </w:p>
        </w:tc>
      </w:tr>
      <w:tr w:rsidR="002C7FC2" w:rsidRPr="0019267B" w:rsidTr="006C099F">
        <w:trPr>
          <w:trHeight w:val="912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C2" w:rsidRPr="0019267B" w:rsidRDefault="002C7FC2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17.30 – 18.10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деятельность детей.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hanging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Воспитатель, помощник воспитателя </w:t>
            </w:r>
          </w:p>
        </w:tc>
      </w:tr>
      <w:tr w:rsidR="002C7FC2" w:rsidRPr="0019267B" w:rsidTr="006C099F">
        <w:trPr>
          <w:trHeight w:val="912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C2" w:rsidRPr="0019267B" w:rsidRDefault="002C7FC2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7FC2" w:rsidRPr="0019267B" w:rsidRDefault="002C7FC2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18.10-18.30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C2" w:rsidRPr="0019267B" w:rsidRDefault="002C7FC2" w:rsidP="0051001B">
            <w:pPr>
              <w:spacing w:line="240" w:lineRule="auto"/>
              <w:ind w:hanging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:rsidR="002C7FC2" w:rsidRPr="0019267B" w:rsidRDefault="002C7FC2" w:rsidP="0051001B">
      <w:pPr>
        <w:spacing w:line="240" w:lineRule="auto"/>
        <w:ind w:left="567"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3.3. Особенности п</w:t>
      </w:r>
      <w:r w:rsidR="00A975F1" w:rsidRPr="00192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остроения предметно - пространственной</w:t>
      </w:r>
      <w:r w:rsidRPr="00192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среды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Основу амплификации детского развития составляет </w:t>
      </w:r>
      <w:r w:rsidR="00A975F1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предметно- пространственной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среды развития ребёнка во всех помещениях детского сада. Наряду с материалами, представленными в групповых центрах (уголках книги, природы, развития движений, математики, музыкально-театрализованном, игровом), в организации представлены дополнительные </w:t>
      </w:r>
      <w:r w:rsidR="001A7FF4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кабинет </w:t>
      </w:r>
      <w:r w:rsidR="0067393E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медицинского персонала.</w:t>
      </w:r>
      <w:r w:rsidR="00A975F1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3.3. ФГОС перечислены требования к развивающей предметно-пространственной среде: обеспечение максимальной реализации образовательного потенциала пространства детского сада, группы, а также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обеспечение возможности общения и совместной деятельности детей и взрослых, двигательной активности детей, а также возможности для уединения, учета национально-культурных, климатических условий, в которых осуществляется образовательная деятельность.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 предметно-пространственная среда содержательно</w:t>
      </w:r>
      <w:r w:rsidR="005D38F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насыщенна, трансформируема, </w:t>
      </w:r>
      <w:proofErr w:type="spellStart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полифункциональна</w:t>
      </w:r>
      <w:proofErr w:type="spellEnd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доступна и безопасна.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23EB7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Насыщенность среды соответст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вует возрастным возможностям детей и содержанию программы, в том числе с учётом </w:t>
      </w:r>
      <w:proofErr w:type="spellStart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гендерного</w:t>
      </w:r>
      <w:proofErr w:type="spellEnd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аспекта.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пространство оснащено средствами обучения и воспитания (в том числе техническими), соответствующими материалами, в том числе игровым, спортивным, оздоровительным оборудованием, инвентарём.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обеспечивает: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материалами;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двигательную активность, в том числе развитие крупной и мелкой моторики, участие в подвижных играх и соревнованиях;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эмоциональное благополучие детей во взаимодействии с предметно-пространственным окружением;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самовыражения детей.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Трансформируемость</w:t>
      </w:r>
      <w:proofErr w:type="spellEnd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Полифункциональность</w:t>
      </w:r>
      <w:proofErr w:type="spellEnd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материалов предполагает: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разнообразного использования различных составляющих предметной среды, например, мебели, мягких модулей</w:t>
      </w:r>
      <w:r w:rsidR="001A7FF4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Вариативность среды предполагает: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в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 в зависимости от темы проекта.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Доступность среды предполагает: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свободный доступ детей к играм, игрушкам, материалам, пособиям, обеспечивающим все основные виды детской активности;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исправность и сохранность материалов и оборудования.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1A7FF4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раздевалках организованы наглядно-информационные стенды для родителей, выставки детского творчества, 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методическом кабинете имеются библ</w:t>
      </w:r>
      <w:r w:rsidR="001A7FF4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иотека методической литературы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пособия, представлен опыт работы педагогов, материалы методических мероприятий.</w:t>
      </w:r>
    </w:p>
    <w:p w:rsidR="0019267B" w:rsidRPr="0019267B" w:rsidRDefault="0019267B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67B" w:rsidRPr="0019267B" w:rsidRDefault="0019267B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67B" w:rsidRPr="0019267B" w:rsidRDefault="0019267B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52DC" w:rsidRPr="0019267B" w:rsidRDefault="005D38F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4: С</w:t>
      </w:r>
      <w:r w:rsidR="006452DC" w:rsidRPr="00192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истема мониторинга достижений воспитанниками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</w:t>
      </w:r>
      <w:r w:rsidR="005D38FC" w:rsidRPr="00192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мых результатов освоения ОП в МК</w:t>
      </w:r>
      <w:r w:rsidRPr="00192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ДОУ.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Целевые ориентиры (характеристики возможных достижений воспитанников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итогам подготовительной к школе группы).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пунктом 3.2.3. ФГОС ДО</w:t>
      </w:r>
      <w:r w:rsidR="00692A38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реализации программы в начале года проводится оценка индивидуального развития детей. Такая оценка проводится вос</w:t>
      </w:r>
      <w:r w:rsidR="00930584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питателями групп 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 на основе программных требований с использованием низко формализованных методов. 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педагогической диагностики (мониторинга) используются исключительно для решения следующих образовательных задач: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оптимизации работы с группой детей.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Ежегодно </w:t>
      </w:r>
      <w:r w:rsidR="00692A38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осенью и весной педагог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 диагностику готовности детей 6-7 лет к школьному обучению.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пунктом 4.1. ФГОС результаты освоения программы представлены в виде целевых ориентиров дошкольного образования - социально-нормативных возрастных характеристик возможных достижений ребенка на этапе завершения уровня дошкольного образования. Подчёркивая специфику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результат), делающих неправомерными требования от ребенка дошкольного возраста конкретных образовательных достижений, стандарт обуславливает необходимость определения результатов освоения образовательной программы в виде целевых ориентиров.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Целевые ориентиры не подлежат непосредственной оценке, не являются основой объективной оценки соответствия</w:t>
      </w:r>
      <w:r w:rsidR="005D38F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 аттестации воспитанников.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Так как ФГОС ДО вступил в силу с 1 января 2014 года, в конце 2012-2013 и начале 2013-2014 учебного года, на выходе ребёнка из подготовительной к школе группы, в организации проводился мониторинг по требованиям примерной общеобразовательной программы – интегративным качествам (педагогическая диагностика) и </w:t>
      </w:r>
      <w:r w:rsidR="00930584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карт-заданий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Воспитателями остальных групп проводилась педагогическая диагностика по интегративным качествам программы «От рождения до школы».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35196E" w:rsidRPr="0019267B" w:rsidRDefault="0035196E" w:rsidP="00510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96E" w:rsidRPr="0019267B" w:rsidRDefault="0035196E" w:rsidP="00510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 xml:space="preserve">     Модель выпускника ДОУ, в котором непосредственно воплощается и реализуется данная миссия, включает в себя компоненты:</w:t>
      </w:r>
    </w:p>
    <w:p w:rsidR="0035196E" w:rsidRPr="0019267B" w:rsidRDefault="0035196E" w:rsidP="00510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-  Нравственный потенциал</w:t>
      </w:r>
    </w:p>
    <w:p w:rsidR="0035196E" w:rsidRPr="0019267B" w:rsidRDefault="0035196E" w:rsidP="00510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•</w:t>
      </w:r>
      <w:r w:rsidRPr="0019267B">
        <w:rPr>
          <w:rFonts w:ascii="Times New Roman" w:hAnsi="Times New Roman" w:cs="Times New Roman"/>
          <w:sz w:val="24"/>
          <w:szCs w:val="24"/>
        </w:rPr>
        <w:tab/>
        <w:t>хорошо ориентированный в правилах культуры поведения;</w:t>
      </w:r>
    </w:p>
    <w:p w:rsidR="0035196E" w:rsidRPr="0019267B" w:rsidRDefault="0035196E" w:rsidP="00510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•</w:t>
      </w:r>
      <w:r w:rsidRPr="0019267B">
        <w:rPr>
          <w:rFonts w:ascii="Times New Roman" w:hAnsi="Times New Roman" w:cs="Times New Roman"/>
          <w:sz w:val="24"/>
          <w:szCs w:val="24"/>
        </w:rPr>
        <w:tab/>
        <w:t>охотно вступает в общение с окружающими;</w:t>
      </w:r>
    </w:p>
    <w:p w:rsidR="0035196E" w:rsidRPr="0019267B" w:rsidRDefault="0035196E" w:rsidP="00510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•</w:t>
      </w:r>
      <w:r w:rsidRPr="0019267B">
        <w:rPr>
          <w:rFonts w:ascii="Times New Roman" w:hAnsi="Times New Roman" w:cs="Times New Roman"/>
          <w:sz w:val="24"/>
          <w:szCs w:val="24"/>
        </w:rPr>
        <w:tab/>
        <w:t>проявляет чувство собственного достоинства, самоуважения;</w:t>
      </w:r>
    </w:p>
    <w:p w:rsidR="0035196E" w:rsidRPr="0019267B" w:rsidRDefault="0035196E" w:rsidP="00510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•</w:t>
      </w:r>
      <w:r w:rsidRPr="0019267B">
        <w:rPr>
          <w:rFonts w:ascii="Times New Roman" w:hAnsi="Times New Roman" w:cs="Times New Roman"/>
          <w:sz w:val="24"/>
          <w:szCs w:val="24"/>
        </w:rPr>
        <w:tab/>
        <w:t>владеет элементарным самоконтролем;</w:t>
      </w:r>
    </w:p>
    <w:p w:rsidR="0035196E" w:rsidRPr="0019267B" w:rsidRDefault="0035196E" w:rsidP="00510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•</w:t>
      </w:r>
      <w:r w:rsidRPr="0019267B">
        <w:rPr>
          <w:rFonts w:ascii="Times New Roman" w:hAnsi="Times New Roman" w:cs="Times New Roman"/>
          <w:sz w:val="24"/>
          <w:szCs w:val="24"/>
        </w:rPr>
        <w:tab/>
        <w:t>проявляет стремление к самостоятельности;</w:t>
      </w:r>
    </w:p>
    <w:p w:rsidR="0035196E" w:rsidRPr="0019267B" w:rsidRDefault="0035196E" w:rsidP="00510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•</w:t>
      </w:r>
      <w:r w:rsidRPr="0019267B">
        <w:rPr>
          <w:rFonts w:ascii="Times New Roman" w:hAnsi="Times New Roman" w:cs="Times New Roman"/>
          <w:sz w:val="24"/>
          <w:szCs w:val="24"/>
        </w:rPr>
        <w:tab/>
        <w:t>сформировано умение оценивать свои и чужие поступки с позиции общих</w:t>
      </w:r>
    </w:p>
    <w:p w:rsidR="0035196E" w:rsidRPr="0019267B" w:rsidRDefault="0035196E" w:rsidP="00510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ценностей.</w:t>
      </w:r>
    </w:p>
    <w:p w:rsidR="0035196E" w:rsidRPr="0019267B" w:rsidRDefault="0035196E" w:rsidP="00510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- Познавательный потенциал</w:t>
      </w:r>
    </w:p>
    <w:p w:rsidR="0035196E" w:rsidRPr="0019267B" w:rsidRDefault="0035196E" w:rsidP="00510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•</w:t>
      </w:r>
      <w:r w:rsidRPr="0019267B">
        <w:rPr>
          <w:rFonts w:ascii="Times New Roman" w:hAnsi="Times New Roman" w:cs="Times New Roman"/>
          <w:sz w:val="24"/>
          <w:szCs w:val="24"/>
        </w:rPr>
        <w:tab/>
        <w:t>проявляет активный интерес к миру людей и предметов;</w:t>
      </w:r>
    </w:p>
    <w:p w:rsidR="0035196E" w:rsidRPr="0019267B" w:rsidRDefault="0035196E" w:rsidP="00510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•</w:t>
      </w:r>
      <w:r w:rsidRPr="0019267B">
        <w:rPr>
          <w:rFonts w:ascii="Times New Roman" w:hAnsi="Times New Roman" w:cs="Times New Roman"/>
          <w:sz w:val="24"/>
          <w:szCs w:val="24"/>
        </w:rPr>
        <w:tab/>
        <w:t>любознателен;</w:t>
      </w:r>
    </w:p>
    <w:p w:rsidR="0035196E" w:rsidRPr="0019267B" w:rsidRDefault="0035196E" w:rsidP="00510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•</w:t>
      </w:r>
      <w:r w:rsidRPr="0019267B">
        <w:rPr>
          <w:rFonts w:ascii="Times New Roman" w:hAnsi="Times New Roman" w:cs="Times New Roman"/>
          <w:sz w:val="24"/>
          <w:szCs w:val="24"/>
        </w:rPr>
        <w:tab/>
        <w:t>настойчив в поиске ответа на возникшие вопросы.</w:t>
      </w:r>
    </w:p>
    <w:p w:rsidR="0035196E" w:rsidRPr="0019267B" w:rsidRDefault="0035196E" w:rsidP="00510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-  Физический потенциал.</w:t>
      </w:r>
    </w:p>
    <w:p w:rsidR="0035196E" w:rsidRPr="0019267B" w:rsidRDefault="0035196E" w:rsidP="00510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•</w:t>
      </w:r>
      <w:r w:rsidRPr="0019267B">
        <w:rPr>
          <w:rFonts w:ascii="Times New Roman" w:hAnsi="Times New Roman" w:cs="Times New Roman"/>
          <w:sz w:val="24"/>
          <w:szCs w:val="24"/>
        </w:rPr>
        <w:tab/>
        <w:t>устойчивый интерес к физическим занятиям;</w:t>
      </w:r>
    </w:p>
    <w:p w:rsidR="0035196E" w:rsidRPr="0019267B" w:rsidRDefault="0035196E" w:rsidP="00510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19267B">
        <w:rPr>
          <w:rFonts w:ascii="Times New Roman" w:hAnsi="Times New Roman" w:cs="Times New Roman"/>
          <w:sz w:val="24"/>
          <w:szCs w:val="24"/>
        </w:rPr>
        <w:tab/>
        <w:t>точно и энергично выполняет движения;</w:t>
      </w:r>
    </w:p>
    <w:p w:rsidR="0035196E" w:rsidRPr="0019267B" w:rsidRDefault="0035196E" w:rsidP="00510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•</w:t>
      </w:r>
      <w:r w:rsidRPr="0019267B">
        <w:rPr>
          <w:rFonts w:ascii="Times New Roman" w:hAnsi="Times New Roman" w:cs="Times New Roman"/>
          <w:sz w:val="24"/>
          <w:szCs w:val="24"/>
        </w:rPr>
        <w:tab/>
        <w:t>владеет элементарными навыками здорового образа жизни и</w:t>
      </w:r>
    </w:p>
    <w:p w:rsidR="0035196E" w:rsidRPr="0019267B" w:rsidRDefault="0035196E" w:rsidP="00510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безопасного поведен</w:t>
      </w:r>
      <w:r w:rsidR="00930584" w:rsidRPr="0019267B">
        <w:rPr>
          <w:rFonts w:ascii="Times New Roman" w:hAnsi="Times New Roman" w:cs="Times New Roman"/>
          <w:sz w:val="24"/>
          <w:szCs w:val="24"/>
        </w:rPr>
        <w:t>ия;</w:t>
      </w:r>
    </w:p>
    <w:p w:rsidR="0035196E" w:rsidRPr="0019267B" w:rsidRDefault="0035196E" w:rsidP="00510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•</w:t>
      </w:r>
      <w:r w:rsidRPr="0019267B">
        <w:rPr>
          <w:rFonts w:ascii="Times New Roman" w:hAnsi="Times New Roman" w:cs="Times New Roman"/>
          <w:sz w:val="24"/>
          <w:szCs w:val="24"/>
        </w:rPr>
        <w:tab/>
        <w:t>сформированы основные гигиенические навыки и привычки.</w:t>
      </w:r>
    </w:p>
    <w:p w:rsidR="0035196E" w:rsidRPr="0019267B" w:rsidRDefault="0035196E" w:rsidP="00510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-  Коммуникативный потенциал.</w:t>
      </w:r>
    </w:p>
    <w:p w:rsidR="0035196E" w:rsidRPr="0019267B" w:rsidRDefault="0035196E" w:rsidP="00510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•</w:t>
      </w:r>
      <w:r w:rsidRPr="0019267B">
        <w:rPr>
          <w:rFonts w:ascii="Times New Roman" w:hAnsi="Times New Roman" w:cs="Times New Roman"/>
          <w:sz w:val="24"/>
          <w:szCs w:val="24"/>
        </w:rPr>
        <w:tab/>
        <w:t>сформированы основы культурного поведения;</w:t>
      </w:r>
    </w:p>
    <w:p w:rsidR="0035196E" w:rsidRPr="0019267B" w:rsidRDefault="0035196E" w:rsidP="00510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•</w:t>
      </w:r>
      <w:r w:rsidRPr="0019267B">
        <w:rPr>
          <w:rFonts w:ascii="Times New Roman" w:hAnsi="Times New Roman" w:cs="Times New Roman"/>
          <w:sz w:val="24"/>
          <w:szCs w:val="24"/>
        </w:rPr>
        <w:tab/>
        <w:t>умеет пользоваться способами мирного разрешения конфликтов;</w:t>
      </w:r>
    </w:p>
    <w:p w:rsidR="0035196E" w:rsidRPr="0019267B" w:rsidRDefault="0035196E" w:rsidP="00510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•</w:t>
      </w:r>
      <w:r w:rsidRPr="0019267B">
        <w:rPr>
          <w:rFonts w:ascii="Times New Roman" w:hAnsi="Times New Roman" w:cs="Times New Roman"/>
          <w:sz w:val="24"/>
          <w:szCs w:val="24"/>
        </w:rPr>
        <w:tab/>
        <w:t>гуманистическая направленность в поведении;</w:t>
      </w:r>
    </w:p>
    <w:p w:rsidR="0035196E" w:rsidRPr="0019267B" w:rsidRDefault="0035196E" w:rsidP="00510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•</w:t>
      </w:r>
      <w:r w:rsidRPr="0019267B">
        <w:rPr>
          <w:rFonts w:ascii="Times New Roman" w:hAnsi="Times New Roman" w:cs="Times New Roman"/>
          <w:sz w:val="24"/>
          <w:szCs w:val="24"/>
        </w:rPr>
        <w:tab/>
        <w:t>выражает готовность к сотрудничеству;</w:t>
      </w:r>
    </w:p>
    <w:p w:rsidR="0035196E" w:rsidRPr="0019267B" w:rsidRDefault="0035196E" w:rsidP="00510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•</w:t>
      </w:r>
      <w:r w:rsidRPr="0019267B">
        <w:rPr>
          <w:rFonts w:ascii="Times New Roman" w:hAnsi="Times New Roman" w:cs="Times New Roman"/>
          <w:sz w:val="24"/>
          <w:szCs w:val="24"/>
        </w:rPr>
        <w:tab/>
        <w:t>сформированы предпосылки вхождения в более широкий социум.</w:t>
      </w:r>
    </w:p>
    <w:p w:rsidR="0035196E" w:rsidRPr="0019267B" w:rsidRDefault="0035196E" w:rsidP="00510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- Творческий потенциал.</w:t>
      </w:r>
    </w:p>
    <w:p w:rsidR="0035196E" w:rsidRPr="0019267B" w:rsidRDefault="0035196E" w:rsidP="00510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•</w:t>
      </w:r>
      <w:r w:rsidRPr="0019267B">
        <w:rPr>
          <w:rFonts w:ascii="Times New Roman" w:hAnsi="Times New Roman" w:cs="Times New Roman"/>
          <w:sz w:val="24"/>
          <w:szCs w:val="24"/>
        </w:rPr>
        <w:tab/>
        <w:t>проявляет творчество в различных видах деятельности: играх, изобразительной,</w:t>
      </w:r>
    </w:p>
    <w:p w:rsidR="0035196E" w:rsidRPr="0019267B" w:rsidRDefault="0035196E" w:rsidP="00510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речевой, музыкальной деятельности;</w:t>
      </w:r>
    </w:p>
    <w:p w:rsidR="0035196E" w:rsidRPr="0019267B" w:rsidRDefault="0035196E" w:rsidP="00510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•</w:t>
      </w:r>
      <w:r w:rsidRPr="0019267B">
        <w:rPr>
          <w:rFonts w:ascii="Times New Roman" w:hAnsi="Times New Roman" w:cs="Times New Roman"/>
          <w:sz w:val="24"/>
          <w:szCs w:val="24"/>
        </w:rPr>
        <w:tab/>
        <w:t>сформированы основы художественных способностей;</w:t>
      </w:r>
    </w:p>
    <w:p w:rsidR="0035196E" w:rsidRPr="0019267B" w:rsidRDefault="0035196E" w:rsidP="00510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•</w:t>
      </w:r>
      <w:r w:rsidRPr="0019267B">
        <w:rPr>
          <w:rFonts w:ascii="Times New Roman" w:hAnsi="Times New Roman" w:cs="Times New Roman"/>
          <w:sz w:val="24"/>
          <w:szCs w:val="24"/>
        </w:rPr>
        <w:tab/>
        <w:t>развито воображение.</w:t>
      </w:r>
    </w:p>
    <w:p w:rsidR="0035196E" w:rsidRPr="0019267B" w:rsidRDefault="0035196E" w:rsidP="00510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96E" w:rsidRPr="0019267B" w:rsidRDefault="0035196E" w:rsidP="00510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B">
        <w:rPr>
          <w:rFonts w:ascii="Times New Roman" w:hAnsi="Times New Roman" w:cs="Times New Roman"/>
          <w:sz w:val="24"/>
          <w:szCs w:val="24"/>
        </w:rPr>
        <w:t>Для измерения эффективности стратегических действий, заложенных в Программе развития, используется группа показателей целевых программ, в своей совокупности позволяющих исследовать объект мониторинга в полном объёме. Диагностические данные будут оформляться в отчёт по оценке результативности Программы развития ДОУ.</w:t>
      </w:r>
    </w:p>
    <w:p w:rsidR="0035196E" w:rsidRPr="0019267B" w:rsidRDefault="0035196E" w:rsidP="0051001B">
      <w:pPr>
        <w:spacing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9267B">
        <w:rPr>
          <w:rFonts w:ascii="Times New Roman" w:eastAsia="Calibri" w:hAnsi="Times New Roman" w:cs="Times New Roman"/>
          <w:b/>
          <w:sz w:val="24"/>
          <w:szCs w:val="24"/>
        </w:rPr>
        <w:t>Учет сдачи нормативов физкультурного комплекса «Кэнчээри» (6 -7лет)</w:t>
      </w:r>
    </w:p>
    <w:p w:rsidR="0035196E" w:rsidRPr="0019267B" w:rsidRDefault="0035196E" w:rsidP="0051001B">
      <w:pPr>
        <w:spacing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9267B">
        <w:rPr>
          <w:rFonts w:ascii="Times New Roman" w:eastAsia="Calibri" w:hAnsi="Times New Roman" w:cs="Times New Roman"/>
          <w:sz w:val="24"/>
          <w:szCs w:val="24"/>
        </w:rPr>
        <w:t xml:space="preserve">                 М</w:t>
      </w:r>
      <w:r w:rsidR="001A7FF4" w:rsidRPr="0019267B">
        <w:rPr>
          <w:rFonts w:ascii="Times New Roman" w:eastAsia="Calibri" w:hAnsi="Times New Roman" w:cs="Times New Roman"/>
          <w:sz w:val="24"/>
          <w:szCs w:val="24"/>
        </w:rPr>
        <w:t>К</w:t>
      </w:r>
      <w:r w:rsidRPr="0019267B">
        <w:rPr>
          <w:rFonts w:ascii="Times New Roman" w:eastAsia="Calibri" w:hAnsi="Times New Roman" w:cs="Times New Roman"/>
          <w:sz w:val="24"/>
          <w:szCs w:val="24"/>
        </w:rPr>
        <w:t>ДОУ «Детский сад «</w:t>
      </w:r>
      <w:r w:rsidR="001A7FF4" w:rsidRPr="0019267B">
        <w:rPr>
          <w:rFonts w:ascii="Times New Roman" w:eastAsia="Calibri" w:hAnsi="Times New Roman" w:cs="Times New Roman"/>
          <w:sz w:val="24"/>
          <w:szCs w:val="24"/>
        </w:rPr>
        <w:t>Кэнчээри» с.Ергелех МО</w:t>
      </w:r>
      <w:r w:rsidRPr="00192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A7FF4" w:rsidRPr="0019267B">
        <w:rPr>
          <w:rFonts w:ascii="Times New Roman" w:eastAsia="Calibri" w:hAnsi="Times New Roman" w:cs="Times New Roman"/>
          <w:sz w:val="24"/>
          <w:szCs w:val="24"/>
        </w:rPr>
        <w:t>Намского</w:t>
      </w:r>
      <w:proofErr w:type="spellEnd"/>
      <w:r w:rsidR="001A7FF4" w:rsidRPr="0019267B">
        <w:rPr>
          <w:rFonts w:ascii="Times New Roman" w:eastAsia="Calibri" w:hAnsi="Times New Roman" w:cs="Times New Roman"/>
          <w:sz w:val="24"/>
          <w:szCs w:val="24"/>
        </w:rPr>
        <w:t xml:space="preserve"> улуса РС (Я) руководитель</w:t>
      </w:r>
      <w:r w:rsidRPr="0019267B">
        <w:rPr>
          <w:rFonts w:ascii="Times New Roman" w:eastAsia="Calibri" w:hAnsi="Times New Roman" w:cs="Times New Roman"/>
          <w:sz w:val="24"/>
          <w:szCs w:val="24"/>
        </w:rPr>
        <w:t xml:space="preserve"> физического воспитания:   </w:t>
      </w: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1800"/>
        <w:gridCol w:w="1080"/>
        <w:gridCol w:w="900"/>
        <w:gridCol w:w="956"/>
        <w:gridCol w:w="1080"/>
        <w:gridCol w:w="1204"/>
        <w:gridCol w:w="1136"/>
        <w:gridCol w:w="1096"/>
        <w:gridCol w:w="1134"/>
        <w:gridCol w:w="1276"/>
        <w:gridCol w:w="814"/>
        <w:gridCol w:w="664"/>
        <w:gridCol w:w="1080"/>
        <w:gridCol w:w="1260"/>
      </w:tblGrid>
      <w:tr w:rsidR="0035196E" w:rsidRPr="0019267B" w:rsidTr="006C099F">
        <w:trPr>
          <w:trHeight w:val="272"/>
        </w:trPr>
        <w:tc>
          <w:tcPr>
            <w:tcW w:w="360" w:type="dxa"/>
            <w:vMerge w:val="restart"/>
          </w:tcPr>
          <w:p w:rsidR="0035196E" w:rsidRPr="0019267B" w:rsidRDefault="0035196E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196E" w:rsidRPr="0019267B" w:rsidRDefault="0035196E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196E" w:rsidRPr="0019267B" w:rsidRDefault="0035196E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196E" w:rsidRPr="0019267B" w:rsidRDefault="0035196E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196E" w:rsidRPr="0019267B" w:rsidRDefault="0035196E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196E" w:rsidRPr="0019267B" w:rsidRDefault="0035196E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00" w:type="dxa"/>
            <w:vMerge w:val="restart"/>
          </w:tcPr>
          <w:p w:rsidR="0035196E" w:rsidRPr="0019267B" w:rsidRDefault="0035196E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196E" w:rsidRPr="0019267B" w:rsidRDefault="0035196E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196E" w:rsidRPr="0019267B" w:rsidRDefault="0035196E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196E" w:rsidRPr="0019267B" w:rsidRDefault="0035196E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196E" w:rsidRPr="0019267B" w:rsidRDefault="0035196E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196E" w:rsidRPr="0019267B" w:rsidRDefault="0035196E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Ф.И. ребенка</w:t>
            </w:r>
          </w:p>
        </w:tc>
        <w:tc>
          <w:tcPr>
            <w:tcW w:w="1080" w:type="dxa"/>
            <w:vMerge w:val="restart"/>
            <w:textDirection w:val="btLr"/>
          </w:tcPr>
          <w:p w:rsidR="0035196E" w:rsidRPr="0019267B" w:rsidRDefault="0035196E" w:rsidP="0051001B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Месяц и дата тестирования</w:t>
            </w:r>
          </w:p>
          <w:p w:rsidR="0035196E" w:rsidRPr="0019267B" w:rsidRDefault="0035196E" w:rsidP="0051001B">
            <w:pPr>
              <w:spacing w:line="240" w:lineRule="auto"/>
              <w:ind w:left="113" w:right="11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196E" w:rsidRPr="0019267B" w:rsidRDefault="0035196E" w:rsidP="0051001B">
            <w:pPr>
              <w:spacing w:line="240" w:lineRule="auto"/>
              <w:ind w:left="113" w:right="11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196E" w:rsidRPr="0019267B" w:rsidRDefault="0035196E" w:rsidP="0051001B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right w:val="nil"/>
            </w:tcBorders>
          </w:tcPr>
          <w:p w:rsidR="0035196E" w:rsidRPr="0019267B" w:rsidRDefault="0035196E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0" w:type="dxa"/>
            <w:gridSpan w:val="11"/>
            <w:tcBorders>
              <w:left w:val="nil"/>
            </w:tcBorders>
            <w:shd w:val="clear" w:color="auto" w:fill="auto"/>
          </w:tcPr>
          <w:p w:rsidR="0035196E" w:rsidRPr="0019267B" w:rsidRDefault="0035196E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движения</w:t>
            </w:r>
          </w:p>
        </w:tc>
      </w:tr>
      <w:tr w:rsidR="0035196E" w:rsidRPr="0019267B" w:rsidTr="001A7FF4">
        <w:trPr>
          <w:cantSplit/>
          <w:trHeight w:val="1139"/>
        </w:trPr>
        <w:tc>
          <w:tcPr>
            <w:tcW w:w="360" w:type="dxa"/>
            <w:vMerge/>
          </w:tcPr>
          <w:p w:rsidR="0035196E" w:rsidRPr="0019267B" w:rsidRDefault="0035196E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35196E" w:rsidRPr="0019267B" w:rsidRDefault="0035196E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35196E" w:rsidRPr="0019267B" w:rsidRDefault="0035196E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extDirection w:val="btLr"/>
          </w:tcPr>
          <w:p w:rsidR="0035196E" w:rsidRPr="0019267B" w:rsidRDefault="0035196E" w:rsidP="0051001B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Бег 30 м, (сек)</w:t>
            </w:r>
          </w:p>
        </w:tc>
        <w:tc>
          <w:tcPr>
            <w:tcW w:w="956" w:type="dxa"/>
            <w:textDirection w:val="btLr"/>
          </w:tcPr>
          <w:p w:rsidR="0035196E" w:rsidRPr="0019267B" w:rsidRDefault="0035196E" w:rsidP="0051001B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Бег 500 м, (зачет/ не зачет)</w:t>
            </w:r>
          </w:p>
        </w:tc>
        <w:tc>
          <w:tcPr>
            <w:tcW w:w="1080" w:type="dxa"/>
            <w:textDirection w:val="btLr"/>
          </w:tcPr>
          <w:p w:rsidR="0035196E" w:rsidRPr="0019267B" w:rsidRDefault="0035196E" w:rsidP="0051001B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Челночный бег, 3*10 м, (сек)</w:t>
            </w:r>
          </w:p>
        </w:tc>
        <w:tc>
          <w:tcPr>
            <w:tcW w:w="1204" w:type="dxa"/>
            <w:textDirection w:val="btLr"/>
          </w:tcPr>
          <w:p w:rsidR="0035196E" w:rsidRPr="0019267B" w:rsidRDefault="0035196E" w:rsidP="0051001B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Прыжок с места в длину, (см)</w:t>
            </w:r>
          </w:p>
        </w:tc>
        <w:tc>
          <w:tcPr>
            <w:tcW w:w="1136" w:type="dxa"/>
            <w:textDirection w:val="btLr"/>
          </w:tcPr>
          <w:p w:rsidR="0035196E" w:rsidRPr="0019267B" w:rsidRDefault="0035196E" w:rsidP="0051001B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Прыжок с разбега в высоту, (см)</w:t>
            </w:r>
          </w:p>
        </w:tc>
        <w:tc>
          <w:tcPr>
            <w:tcW w:w="1096" w:type="dxa"/>
            <w:textDirection w:val="btLr"/>
          </w:tcPr>
          <w:p w:rsidR="0035196E" w:rsidRPr="0019267B" w:rsidRDefault="0035196E" w:rsidP="0051001B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Метание мешочка с песком 200 гр., (м)</w:t>
            </w:r>
          </w:p>
        </w:tc>
        <w:tc>
          <w:tcPr>
            <w:tcW w:w="1134" w:type="dxa"/>
            <w:textDirection w:val="btLr"/>
          </w:tcPr>
          <w:p w:rsidR="0035196E" w:rsidRPr="0019267B" w:rsidRDefault="0035196E" w:rsidP="0051001B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Метание набивного мяча 1 кг, (м)</w:t>
            </w:r>
          </w:p>
        </w:tc>
        <w:tc>
          <w:tcPr>
            <w:tcW w:w="1276" w:type="dxa"/>
            <w:textDirection w:val="btLr"/>
          </w:tcPr>
          <w:p w:rsidR="0035196E" w:rsidRPr="0019267B" w:rsidRDefault="0035196E" w:rsidP="0051001B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Сгибание и разгибание рук – мальчики (кол-во)</w:t>
            </w:r>
          </w:p>
        </w:tc>
        <w:tc>
          <w:tcPr>
            <w:tcW w:w="814" w:type="dxa"/>
            <w:textDirection w:val="btLr"/>
          </w:tcPr>
          <w:p w:rsidR="0035196E" w:rsidRPr="0019267B" w:rsidRDefault="0035196E" w:rsidP="0051001B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Подъем туловища – девочки (кол-во)</w:t>
            </w:r>
          </w:p>
        </w:tc>
        <w:tc>
          <w:tcPr>
            <w:tcW w:w="664" w:type="dxa"/>
            <w:textDirection w:val="btLr"/>
          </w:tcPr>
          <w:p w:rsidR="0035196E" w:rsidRPr="0019267B" w:rsidRDefault="0035196E" w:rsidP="0051001B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Гибкость, (</w:t>
            </w:r>
            <w:proofErr w:type="spellStart"/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п-к-л</w:t>
            </w:r>
            <w:proofErr w:type="spellEnd"/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35196E" w:rsidRPr="0019267B" w:rsidRDefault="0035196E" w:rsidP="0051001B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>Уровень физического развития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35196E" w:rsidRPr="0019267B" w:rsidRDefault="0035196E" w:rsidP="005100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</w:tbl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Преемственность в работе со школой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в плане п</w:t>
      </w:r>
      <w:r w:rsidR="00B23EB7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реемственности сотрудничает с МБ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proofErr w:type="spellStart"/>
      <w:r w:rsidR="001A7FF4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Тастахским</w:t>
      </w:r>
      <w:proofErr w:type="spellEnd"/>
      <w:r w:rsidR="001A7FF4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</w:t>
      </w:r>
      <w:r w:rsidR="005D38F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3EB7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="001A7FF4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Ергелех </w:t>
      </w:r>
      <w:proofErr w:type="spellStart"/>
      <w:r w:rsidR="00B23EB7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Намского</w:t>
      </w:r>
      <w:proofErr w:type="spellEnd"/>
      <w:r w:rsidR="00B23EB7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улуса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базе этого сотрудничества проводятся различные методические мероприятия: круглые столы по итогам адаптации первоклассников, методическая учёба педагогов по знакомству с ФГОС</w:t>
      </w:r>
      <w:r w:rsidR="00D52898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Взаимодействие с другими организациями</w:t>
      </w:r>
    </w:p>
    <w:p w:rsidR="00D52898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Немаловажную часть работы детского сада занимает работа с другими организациями социума</w:t>
      </w:r>
      <w:r w:rsidR="00D52898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52DC" w:rsidRPr="0019267B" w:rsidRDefault="00D52898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МУ</w:t>
      </w:r>
      <w:r w:rsidR="006452D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1A7FF4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Тастахская</w:t>
      </w:r>
      <w:proofErr w:type="spellEnd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библиотека</w:t>
      </w:r>
      <w:r w:rsidR="006452D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6452DC" w:rsidRPr="0019267B" w:rsidRDefault="00D52898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 </w:t>
      </w:r>
      <w:proofErr w:type="spellStart"/>
      <w:r w:rsidR="001A7FF4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Тастахский</w:t>
      </w:r>
      <w:proofErr w:type="spellEnd"/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ФАП </w:t>
      </w:r>
      <w:r w:rsidR="006452DC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(профилактические осмотры воспитанников, планирование и учёт медицинских отводов, профилактические прививки, оказание медицинской помощи, контроль питания, санитарно-эпидемиологического режима);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каждому приоритетном</w:t>
      </w:r>
      <w:r w:rsidR="00D52898"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направлению педагог</w:t>
      </w: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 работу в соответствии с планом: тематические экскурсии, занятия, беседы. С каждым учреждением выстраивается своя специфичная работа, но цель её едина – она направлена на обеспечение оптимального и гармоничного развития ребёнка – дошкольника, обогащение его развития на каждом возрастном этапе.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Управление и контроль реализации ОП</w:t>
      </w:r>
    </w:p>
    <w:p w:rsidR="006452DC" w:rsidRPr="0019267B" w:rsidRDefault="006452DC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реализации ОП принимают участие все сотрудники детского сада в пределах своей компетенции. Управление образовательным процессом организации состоит из нескольких составляющих: анализ, определение и корректировка задач на Педагогических советах; корректировка основных направлений возможна на Совете ДОУ и общем собрании работников, административных совещаниях. Контроль исполнения ОП проходит в рамках системы мониторинга условий и результатов выполнения ОП, анализа выполнения муниципального задания.</w:t>
      </w:r>
    </w:p>
    <w:p w:rsidR="00AB4B63" w:rsidRPr="0019267B" w:rsidRDefault="00AB4B63" w:rsidP="005100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4B63" w:rsidRPr="0051001B" w:rsidRDefault="00AB4B63" w:rsidP="005100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584" w:rsidRDefault="00930584" w:rsidP="005100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67B" w:rsidRDefault="0019267B" w:rsidP="005100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67B" w:rsidRPr="0051001B" w:rsidRDefault="0019267B" w:rsidP="005100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584" w:rsidRPr="0051001B" w:rsidRDefault="00930584" w:rsidP="005100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B11" w:rsidRPr="0051001B" w:rsidRDefault="006F1B11" w:rsidP="005100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5B3" w:rsidRPr="0051001B" w:rsidRDefault="006C099F" w:rsidP="005100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01B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6C099F" w:rsidRPr="0051001B" w:rsidRDefault="006C099F" w:rsidP="0051001B">
      <w:pPr>
        <w:spacing w:after="0" w:line="240" w:lineRule="auto"/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01B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6C099F" w:rsidRPr="0051001B" w:rsidRDefault="00AB4B63" w:rsidP="005100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0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на</w:t>
      </w:r>
      <w:r w:rsidR="006C099F" w:rsidRPr="0051001B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A7FF4" w:rsidRPr="0051001B">
        <w:rPr>
          <w:rFonts w:ascii="Times New Roman" w:hAnsi="Times New Roman" w:cs="Times New Roman"/>
          <w:b/>
          <w:sz w:val="24"/>
          <w:szCs w:val="24"/>
        </w:rPr>
        <w:t xml:space="preserve">5-2016 </w:t>
      </w:r>
      <w:r w:rsidRPr="0051001B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6C099F" w:rsidRPr="0051001B" w:rsidRDefault="006C099F" w:rsidP="00510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01B">
        <w:rPr>
          <w:rFonts w:ascii="Times New Roman" w:hAnsi="Times New Roman" w:cs="Times New Roman"/>
          <w:sz w:val="24"/>
          <w:szCs w:val="24"/>
        </w:rPr>
        <w:t>Муниципального казенного дошкольног</w:t>
      </w:r>
      <w:r w:rsidR="00AB4B63" w:rsidRPr="0051001B">
        <w:rPr>
          <w:rFonts w:ascii="Times New Roman" w:hAnsi="Times New Roman" w:cs="Times New Roman"/>
          <w:sz w:val="24"/>
          <w:szCs w:val="24"/>
        </w:rPr>
        <w:t>о образовательного учреждения</w:t>
      </w:r>
      <w:r w:rsidR="001A7FF4" w:rsidRPr="0051001B">
        <w:rPr>
          <w:rFonts w:ascii="Times New Roman" w:hAnsi="Times New Roman" w:cs="Times New Roman"/>
          <w:sz w:val="24"/>
          <w:szCs w:val="24"/>
        </w:rPr>
        <w:t xml:space="preserve"> «Детский сад «Кэнчээри»</w:t>
      </w:r>
      <w:r w:rsidR="00AB4B63" w:rsidRPr="0051001B">
        <w:rPr>
          <w:rFonts w:ascii="Times New Roman" w:hAnsi="Times New Roman" w:cs="Times New Roman"/>
          <w:sz w:val="24"/>
          <w:szCs w:val="24"/>
        </w:rPr>
        <w:t xml:space="preserve"> с.</w:t>
      </w:r>
      <w:r w:rsidR="001A7FF4" w:rsidRPr="0051001B">
        <w:rPr>
          <w:rFonts w:ascii="Times New Roman" w:hAnsi="Times New Roman" w:cs="Times New Roman"/>
          <w:sz w:val="24"/>
          <w:szCs w:val="24"/>
        </w:rPr>
        <w:t>Ергелех МО</w:t>
      </w:r>
      <w:r w:rsidRPr="0051001B">
        <w:rPr>
          <w:rFonts w:ascii="Times New Roman" w:hAnsi="Times New Roman" w:cs="Times New Roman"/>
          <w:sz w:val="24"/>
          <w:szCs w:val="24"/>
        </w:rPr>
        <w:t xml:space="preserve"> </w:t>
      </w:r>
      <w:r w:rsidR="001A7FF4" w:rsidRPr="0051001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1001B">
        <w:rPr>
          <w:rFonts w:ascii="Times New Roman" w:hAnsi="Times New Roman" w:cs="Times New Roman"/>
          <w:sz w:val="24"/>
          <w:szCs w:val="24"/>
        </w:rPr>
        <w:t>Намск</w:t>
      </w:r>
      <w:r w:rsidR="001A7FF4" w:rsidRPr="0051001B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1A7FF4" w:rsidRPr="0051001B">
        <w:rPr>
          <w:rFonts w:ascii="Times New Roman" w:hAnsi="Times New Roman" w:cs="Times New Roman"/>
          <w:sz w:val="24"/>
          <w:szCs w:val="24"/>
        </w:rPr>
        <w:t xml:space="preserve"> улус»</w:t>
      </w:r>
      <w:r w:rsidRPr="0051001B">
        <w:rPr>
          <w:rFonts w:ascii="Times New Roman" w:hAnsi="Times New Roman" w:cs="Times New Roman"/>
          <w:sz w:val="24"/>
          <w:szCs w:val="24"/>
        </w:rPr>
        <w:t xml:space="preserve"> Республики Саха (Якутия)</w:t>
      </w:r>
      <w:r w:rsidR="001A7FF4" w:rsidRPr="0051001B">
        <w:rPr>
          <w:rFonts w:ascii="Times New Roman" w:hAnsi="Times New Roman" w:cs="Times New Roman"/>
          <w:sz w:val="24"/>
          <w:szCs w:val="24"/>
        </w:rPr>
        <w:t>»</w:t>
      </w:r>
    </w:p>
    <w:p w:rsidR="006C099F" w:rsidRPr="0051001B" w:rsidRDefault="006C099F" w:rsidP="00510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01B">
        <w:rPr>
          <w:rFonts w:ascii="Times New Roman" w:hAnsi="Times New Roman" w:cs="Times New Roman"/>
          <w:sz w:val="24"/>
          <w:szCs w:val="24"/>
        </w:rPr>
        <w:t xml:space="preserve">образовательная программа дошкольного образования ДОУ с опорой на примерную общеобразовательную программу дошкольного образования </w:t>
      </w:r>
    </w:p>
    <w:p w:rsidR="006C099F" w:rsidRPr="0051001B" w:rsidRDefault="006C099F" w:rsidP="005100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01B">
        <w:rPr>
          <w:rFonts w:ascii="Times New Roman" w:hAnsi="Times New Roman" w:cs="Times New Roman"/>
          <w:b/>
          <w:sz w:val="24"/>
          <w:szCs w:val="24"/>
        </w:rPr>
        <w:t>«От рождения до школы»</w:t>
      </w:r>
    </w:p>
    <w:p w:rsidR="006C099F" w:rsidRPr="0051001B" w:rsidRDefault="006C099F" w:rsidP="005100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01B">
        <w:rPr>
          <w:rFonts w:ascii="Times New Roman" w:hAnsi="Times New Roman" w:cs="Times New Roman"/>
          <w:b/>
          <w:sz w:val="24"/>
          <w:szCs w:val="24"/>
        </w:rPr>
        <w:t xml:space="preserve">под редакцией </w:t>
      </w:r>
      <w:proofErr w:type="spellStart"/>
      <w:r w:rsidRPr="0051001B">
        <w:rPr>
          <w:rFonts w:ascii="Times New Roman" w:hAnsi="Times New Roman" w:cs="Times New Roman"/>
          <w:b/>
          <w:sz w:val="24"/>
          <w:szCs w:val="24"/>
        </w:rPr>
        <w:t>Н.Е.Вераксы</w:t>
      </w:r>
      <w:proofErr w:type="spellEnd"/>
      <w:r w:rsidRPr="0051001B">
        <w:rPr>
          <w:rFonts w:ascii="Times New Roman" w:hAnsi="Times New Roman" w:cs="Times New Roman"/>
          <w:b/>
          <w:sz w:val="24"/>
          <w:szCs w:val="24"/>
        </w:rPr>
        <w:t>, Т.С.Комаровой, М.А. Васильевой</w:t>
      </w:r>
    </w:p>
    <w:p w:rsidR="006C099F" w:rsidRPr="0051001B" w:rsidRDefault="006C099F" w:rsidP="005100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8"/>
        <w:gridCol w:w="1637"/>
        <w:gridCol w:w="1701"/>
        <w:gridCol w:w="1560"/>
        <w:gridCol w:w="1701"/>
        <w:gridCol w:w="1559"/>
        <w:gridCol w:w="2126"/>
      </w:tblGrid>
      <w:tr w:rsidR="006F1B11" w:rsidRPr="0051001B" w:rsidTr="0083206D">
        <w:trPr>
          <w:trHeight w:val="266"/>
        </w:trPr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Базовая ОО</w:t>
            </w:r>
          </w:p>
        </w:tc>
        <w:tc>
          <w:tcPr>
            <w:tcW w:w="1028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B11" w:rsidRPr="0051001B" w:rsidRDefault="006F1B11" w:rsidP="005100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Возрастные группы</w:t>
            </w:r>
          </w:p>
        </w:tc>
      </w:tr>
      <w:tr w:rsidR="006F1B11" w:rsidRPr="0051001B" w:rsidTr="0083206D">
        <w:trPr>
          <w:trHeight w:val="240"/>
        </w:trPr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Инвариантная часть:</w:t>
            </w:r>
          </w:p>
        </w:tc>
        <w:tc>
          <w:tcPr>
            <w:tcW w:w="33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подготовит.</w:t>
            </w:r>
          </w:p>
        </w:tc>
      </w:tr>
      <w:tr w:rsidR="006F1B11" w:rsidRPr="0051001B" w:rsidTr="0083206D">
        <w:trPr>
          <w:trHeight w:val="258"/>
        </w:trPr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ОД (неделя, год)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0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510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год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0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510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0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510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год</w:t>
            </w:r>
          </w:p>
        </w:tc>
      </w:tr>
      <w:tr w:rsidR="006F1B11" w:rsidRPr="0051001B" w:rsidTr="0083206D">
        <w:trPr>
          <w:trHeight w:val="258"/>
        </w:trPr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ОО «Познавательное развитие»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</w:tr>
      <w:tr w:rsidR="006F1B11" w:rsidRPr="0051001B" w:rsidTr="0083206D">
        <w:trPr>
          <w:trHeight w:val="553"/>
        </w:trPr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Познание. Формирование целостной картины мира, расширение кругозора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6F1B11" w:rsidRPr="0051001B" w:rsidTr="0083206D">
        <w:trPr>
          <w:trHeight w:val="837"/>
        </w:trPr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Познание. Формирование элементарных математических представлений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6F1B11" w:rsidRPr="0051001B" w:rsidTr="0083206D">
        <w:trPr>
          <w:trHeight w:val="837"/>
        </w:trPr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Познание. Познавательно-исследовательская и продуктивная (конструктивная) деятельность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6F1B11" w:rsidRPr="0051001B" w:rsidTr="0083206D">
        <w:trPr>
          <w:trHeight w:val="285"/>
        </w:trPr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ОО «Речевое развитие»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6F1B11" w:rsidRPr="0051001B" w:rsidTr="0083206D">
        <w:trPr>
          <w:trHeight w:val="323"/>
        </w:trPr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ОО «Художественно-эстетическое» (изобразит. </w:t>
            </w:r>
            <w:proofErr w:type="spellStart"/>
            <w:r w:rsidRPr="005100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д-ть</w:t>
            </w:r>
            <w:proofErr w:type="spellEnd"/>
            <w:r w:rsidRPr="005100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</w:tr>
      <w:tr w:rsidR="006F1B11" w:rsidRPr="0051001B" w:rsidTr="0083206D">
        <w:trPr>
          <w:trHeight w:val="819"/>
        </w:trPr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</w:p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</w:t>
            </w:r>
          </w:p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</w:tr>
      <w:tr w:rsidR="006F1B11" w:rsidRPr="0051001B" w:rsidTr="0083206D">
        <w:trPr>
          <w:trHeight w:val="266"/>
        </w:trPr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ОО «Физическое развитие»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</w:tr>
      <w:tr w:rsidR="006F1B11" w:rsidRPr="0051001B" w:rsidTr="0083206D">
        <w:trPr>
          <w:trHeight w:val="266"/>
        </w:trPr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ОО «Художественно-эстетическое развитие» (музыка)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6F1B11" w:rsidRPr="0051001B" w:rsidTr="0083206D">
        <w:trPr>
          <w:trHeight w:val="418"/>
        </w:trPr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</w:t>
            </w:r>
          </w:p>
        </w:tc>
      </w:tr>
      <w:tr w:rsidR="006F1B11" w:rsidRPr="0051001B" w:rsidTr="0083206D">
        <w:trPr>
          <w:trHeight w:val="266"/>
        </w:trPr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Вариативная часть, в том числе образовательная деятельность на </w:t>
            </w:r>
            <w:proofErr w:type="spellStart"/>
            <w:r w:rsidRPr="0051001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логопункте</w:t>
            </w:r>
            <w:proofErr w:type="spellEnd"/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</w:tr>
      <w:tr w:rsidR="006F1B11" w:rsidRPr="0051001B" w:rsidTr="0083206D">
        <w:trPr>
          <w:trHeight w:val="266"/>
        </w:trPr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</w:t>
            </w:r>
          </w:p>
        </w:tc>
      </w:tr>
      <w:tr w:rsidR="006F1B11" w:rsidRPr="0051001B" w:rsidTr="0083206D">
        <w:trPr>
          <w:trHeight w:val="266"/>
        </w:trPr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 недельной образовательной нагрузки</w:t>
            </w:r>
          </w:p>
        </w:tc>
        <w:tc>
          <w:tcPr>
            <w:tcW w:w="33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часа 40 м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5ч 50 мин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B11" w:rsidRPr="0051001B" w:rsidRDefault="006F1B11" w:rsidP="005100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 30 мин</w:t>
            </w:r>
          </w:p>
        </w:tc>
      </w:tr>
    </w:tbl>
    <w:p w:rsidR="006F1B11" w:rsidRPr="0051001B" w:rsidRDefault="006F1B11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F1B11" w:rsidRPr="0051001B" w:rsidRDefault="006F1B11" w:rsidP="005100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C099F" w:rsidRPr="0051001B" w:rsidRDefault="006C099F" w:rsidP="005100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099F" w:rsidRPr="0051001B" w:rsidRDefault="006C099F" w:rsidP="005100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099F" w:rsidRPr="0051001B" w:rsidRDefault="006C099F" w:rsidP="005100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099F" w:rsidRPr="0051001B" w:rsidRDefault="006C099F" w:rsidP="005100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099F" w:rsidRPr="0051001B" w:rsidRDefault="006C099F" w:rsidP="005100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A8" w:rsidRPr="0051001B" w:rsidRDefault="007E2AA8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A8" w:rsidRPr="0051001B" w:rsidRDefault="007E2AA8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B11" w:rsidRDefault="006F1B11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67B" w:rsidRDefault="0019267B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67B" w:rsidRDefault="0019267B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67B" w:rsidRDefault="0019267B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67B" w:rsidRDefault="0019267B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67B" w:rsidRDefault="0019267B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67B" w:rsidRDefault="0019267B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67B" w:rsidRDefault="0019267B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67B" w:rsidRDefault="0019267B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67B" w:rsidRDefault="0019267B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67B" w:rsidRDefault="0019267B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67B" w:rsidRPr="0051001B" w:rsidRDefault="0019267B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B11" w:rsidRPr="0051001B" w:rsidRDefault="006F1B11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B11" w:rsidRPr="0051001B" w:rsidRDefault="006F1B11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B11" w:rsidRPr="0051001B" w:rsidRDefault="006F1B11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01B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6C099F" w:rsidRPr="0051001B" w:rsidRDefault="006C099F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01B">
        <w:rPr>
          <w:rFonts w:ascii="Times New Roman" w:hAnsi="Times New Roman" w:cs="Times New Roman"/>
          <w:b/>
          <w:sz w:val="24"/>
          <w:szCs w:val="24"/>
        </w:rPr>
        <w:t xml:space="preserve">Программное обеспечение </w:t>
      </w:r>
      <w:proofErr w:type="spellStart"/>
      <w:r w:rsidRPr="0051001B">
        <w:rPr>
          <w:rFonts w:ascii="Times New Roman" w:hAnsi="Times New Roman" w:cs="Times New Roman"/>
          <w:b/>
          <w:sz w:val="24"/>
          <w:szCs w:val="24"/>
        </w:rPr>
        <w:t>воспитательно</w:t>
      </w:r>
      <w:proofErr w:type="spellEnd"/>
      <w:r w:rsidRPr="0051001B">
        <w:rPr>
          <w:rFonts w:ascii="Times New Roman" w:hAnsi="Times New Roman" w:cs="Times New Roman"/>
          <w:b/>
          <w:sz w:val="24"/>
          <w:szCs w:val="24"/>
        </w:rPr>
        <w:t xml:space="preserve"> – образовательного процесса:</w:t>
      </w:r>
    </w:p>
    <w:tbl>
      <w:tblPr>
        <w:tblStyle w:val="a3"/>
        <w:tblW w:w="15007" w:type="dxa"/>
        <w:tblLook w:val="04A0"/>
      </w:tblPr>
      <w:tblGrid>
        <w:gridCol w:w="3001"/>
        <w:gridCol w:w="12006"/>
      </w:tblGrid>
      <w:tr w:rsidR="006C099F" w:rsidRPr="0051001B" w:rsidTr="006C099F">
        <w:trPr>
          <w:trHeight w:val="559"/>
        </w:trPr>
        <w:tc>
          <w:tcPr>
            <w:tcW w:w="3001" w:type="dxa"/>
          </w:tcPr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 </w:t>
            </w:r>
          </w:p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2006" w:type="dxa"/>
          </w:tcPr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99F" w:rsidRPr="0051001B" w:rsidTr="006C099F">
        <w:trPr>
          <w:trHeight w:val="319"/>
        </w:trPr>
        <w:tc>
          <w:tcPr>
            <w:tcW w:w="15007" w:type="dxa"/>
            <w:gridSpan w:val="2"/>
          </w:tcPr>
          <w:p w:rsidR="006C099F" w:rsidRPr="0051001B" w:rsidRDefault="006C099F" w:rsidP="0051001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основная общеобразовательная Программа  дошкольного образования </w:t>
            </w:r>
          </w:p>
          <w:p w:rsidR="006C099F" w:rsidRPr="0051001B" w:rsidRDefault="006C099F" w:rsidP="0051001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«От рождения до школы»</w:t>
            </w:r>
          </w:p>
          <w:p w:rsidR="006C099F" w:rsidRPr="0051001B" w:rsidRDefault="006C099F" w:rsidP="0051001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 xml:space="preserve">под редакцией </w:t>
            </w:r>
            <w:proofErr w:type="spellStart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, Т.С.Комаровой, М.А. Васильевой. Издание 3-е</w:t>
            </w:r>
          </w:p>
          <w:p w:rsidR="006C099F" w:rsidRPr="0051001B" w:rsidRDefault="006C099F" w:rsidP="0051001B">
            <w:pPr>
              <w:spacing w:after="120"/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099F" w:rsidRPr="0051001B" w:rsidTr="006C099F">
        <w:trPr>
          <w:trHeight w:val="319"/>
        </w:trPr>
        <w:tc>
          <w:tcPr>
            <w:tcW w:w="15007" w:type="dxa"/>
            <w:gridSpan w:val="2"/>
          </w:tcPr>
          <w:p w:rsidR="006C099F" w:rsidRPr="0051001B" w:rsidRDefault="006C099F" w:rsidP="0051001B">
            <w:pPr>
              <w:spacing w:after="120"/>
              <w:ind w:right="-3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b/>
                <w:sz w:val="24"/>
                <w:szCs w:val="24"/>
              </w:rPr>
              <w:t>Расширение</w:t>
            </w:r>
          </w:p>
        </w:tc>
      </w:tr>
      <w:tr w:rsidR="006C099F" w:rsidRPr="0051001B" w:rsidTr="006C099F">
        <w:trPr>
          <w:trHeight w:val="319"/>
        </w:trPr>
        <w:tc>
          <w:tcPr>
            <w:tcW w:w="3001" w:type="dxa"/>
          </w:tcPr>
          <w:p w:rsidR="006C099F" w:rsidRPr="0051001B" w:rsidRDefault="006C099F" w:rsidP="0051001B">
            <w:pPr>
              <w:spacing w:after="120"/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6C099F" w:rsidRPr="0051001B" w:rsidRDefault="006C099F" w:rsidP="0051001B">
            <w:pPr>
              <w:spacing w:after="120"/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6" w:type="dxa"/>
          </w:tcPr>
          <w:p w:rsidR="006C099F" w:rsidRPr="0051001B" w:rsidRDefault="006C099F" w:rsidP="0051001B">
            <w:pPr>
              <w:spacing w:after="120"/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Базовая программа для национальных детских садов «</w:t>
            </w:r>
            <w:proofErr w:type="spellStart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Тосхол</w:t>
            </w:r>
            <w:proofErr w:type="spellEnd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» под редакцией М.Н. Харитоновой</w:t>
            </w:r>
          </w:p>
          <w:p w:rsidR="006C099F" w:rsidRPr="0051001B" w:rsidRDefault="006C099F" w:rsidP="0051001B">
            <w:pPr>
              <w:spacing w:after="120"/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 xml:space="preserve"> – оздоровительная работа в дошкольном учреждении» </w:t>
            </w:r>
            <w:proofErr w:type="spellStart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Г.Н.Олонцевой</w:t>
            </w:r>
            <w:proofErr w:type="spellEnd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099F" w:rsidRPr="0051001B" w:rsidTr="006C099F">
        <w:trPr>
          <w:trHeight w:val="319"/>
        </w:trPr>
        <w:tc>
          <w:tcPr>
            <w:tcW w:w="3001" w:type="dxa"/>
          </w:tcPr>
          <w:p w:rsidR="006C099F" w:rsidRPr="0051001B" w:rsidRDefault="006C099F" w:rsidP="0051001B">
            <w:pPr>
              <w:spacing w:after="120"/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2006" w:type="dxa"/>
          </w:tcPr>
          <w:p w:rsidR="006C099F" w:rsidRPr="0051001B" w:rsidRDefault="006C099F" w:rsidP="0051001B">
            <w:pPr>
              <w:spacing w:after="120"/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Базовая программа для национальных детских садов «</w:t>
            </w:r>
            <w:proofErr w:type="spellStart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Тосхол</w:t>
            </w:r>
            <w:proofErr w:type="spellEnd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» под редакцией М.Н. Харитоновой</w:t>
            </w:r>
          </w:p>
          <w:p w:rsidR="006C099F" w:rsidRPr="0051001B" w:rsidRDefault="006C099F" w:rsidP="0051001B">
            <w:pPr>
              <w:spacing w:after="120"/>
              <w:ind w:right="-3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 xml:space="preserve">«Изобразительная деятельность в детском саду» </w:t>
            </w:r>
            <w:proofErr w:type="spellStart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И.П.Сакулиной</w:t>
            </w:r>
            <w:proofErr w:type="spellEnd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, Т.С.Комаровой</w:t>
            </w:r>
          </w:p>
        </w:tc>
      </w:tr>
      <w:tr w:rsidR="006C099F" w:rsidRPr="0051001B" w:rsidTr="006C099F">
        <w:trPr>
          <w:trHeight w:val="340"/>
        </w:trPr>
        <w:tc>
          <w:tcPr>
            <w:tcW w:w="3001" w:type="dxa"/>
          </w:tcPr>
          <w:p w:rsidR="006C099F" w:rsidRPr="0051001B" w:rsidRDefault="006C099F" w:rsidP="0051001B">
            <w:pPr>
              <w:spacing w:after="120"/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6C099F" w:rsidRPr="0051001B" w:rsidRDefault="006C099F" w:rsidP="0051001B">
            <w:pPr>
              <w:spacing w:after="120"/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6" w:type="dxa"/>
          </w:tcPr>
          <w:p w:rsidR="006C099F" w:rsidRPr="0051001B" w:rsidRDefault="006C099F" w:rsidP="0051001B">
            <w:pPr>
              <w:spacing w:after="120"/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Базовая программа для национальных детских садов «</w:t>
            </w:r>
            <w:proofErr w:type="spellStart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Тосхол</w:t>
            </w:r>
            <w:proofErr w:type="spellEnd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» под редакцией М.Н. Харитоновой</w:t>
            </w:r>
          </w:p>
          <w:p w:rsidR="006C099F" w:rsidRPr="0051001B" w:rsidRDefault="006C099F" w:rsidP="0051001B">
            <w:pPr>
              <w:spacing w:after="120"/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«Юный эколог» С.Н.Николаевой</w:t>
            </w:r>
          </w:p>
          <w:p w:rsidR="006C099F" w:rsidRPr="0051001B" w:rsidRDefault="006C099F" w:rsidP="0051001B">
            <w:pPr>
              <w:spacing w:after="120"/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Оскуола</w:t>
            </w:r>
            <w:proofErr w:type="spellEnd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 xml:space="preserve"> иннинээ5и </w:t>
            </w:r>
            <w:proofErr w:type="spellStart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саастаах</w:t>
            </w:r>
            <w:proofErr w:type="spellEnd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 xml:space="preserve"> о5олорго математика» </w:t>
            </w:r>
            <w:proofErr w:type="spellStart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Т.П.Аммосовой</w:t>
            </w:r>
            <w:proofErr w:type="spellEnd"/>
          </w:p>
        </w:tc>
      </w:tr>
      <w:tr w:rsidR="006C099F" w:rsidRPr="0051001B" w:rsidTr="006C099F">
        <w:trPr>
          <w:trHeight w:val="340"/>
        </w:trPr>
        <w:tc>
          <w:tcPr>
            <w:tcW w:w="3001" w:type="dxa"/>
          </w:tcPr>
          <w:p w:rsidR="006C099F" w:rsidRPr="0051001B" w:rsidRDefault="006C099F" w:rsidP="0051001B">
            <w:pPr>
              <w:spacing w:after="120"/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2006" w:type="dxa"/>
          </w:tcPr>
          <w:p w:rsidR="006C099F" w:rsidRPr="0051001B" w:rsidRDefault="006C099F" w:rsidP="0051001B">
            <w:pPr>
              <w:spacing w:after="120"/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Базовая программа для национальных детских садов «</w:t>
            </w:r>
            <w:proofErr w:type="spellStart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Тосхол</w:t>
            </w:r>
            <w:proofErr w:type="spellEnd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» под редакцией М.Н. Харитоновой</w:t>
            </w:r>
          </w:p>
          <w:p w:rsidR="006C099F" w:rsidRPr="0051001B" w:rsidRDefault="006C099F" w:rsidP="0051001B">
            <w:pPr>
              <w:spacing w:after="120"/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Сиэр</w:t>
            </w:r>
            <w:proofErr w:type="spellEnd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майгы</w:t>
            </w:r>
            <w:proofErr w:type="spellEnd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дойдутугар</w:t>
            </w:r>
            <w:proofErr w:type="spellEnd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айан</w:t>
            </w:r>
            <w:proofErr w:type="spellEnd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» П.И.Поповой</w:t>
            </w:r>
          </w:p>
        </w:tc>
      </w:tr>
      <w:tr w:rsidR="006C099F" w:rsidRPr="0051001B" w:rsidTr="006C099F">
        <w:trPr>
          <w:trHeight w:val="340"/>
        </w:trPr>
        <w:tc>
          <w:tcPr>
            <w:tcW w:w="3001" w:type="dxa"/>
          </w:tcPr>
          <w:p w:rsidR="006C099F" w:rsidRPr="0051001B" w:rsidRDefault="006C099F" w:rsidP="0051001B">
            <w:pPr>
              <w:spacing w:after="120"/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6C099F" w:rsidRPr="0051001B" w:rsidRDefault="006C099F" w:rsidP="0051001B">
            <w:pPr>
              <w:spacing w:after="120"/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6" w:type="dxa"/>
          </w:tcPr>
          <w:p w:rsidR="006C099F" w:rsidRPr="0051001B" w:rsidRDefault="006C099F" w:rsidP="0051001B">
            <w:pPr>
              <w:spacing w:after="120"/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Базовая программа для национальных детских садов «</w:t>
            </w:r>
            <w:proofErr w:type="spellStart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Тосхол</w:t>
            </w:r>
            <w:proofErr w:type="spellEnd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» под редакцией М.Н. Харитоновой</w:t>
            </w:r>
          </w:p>
          <w:p w:rsidR="006C099F" w:rsidRPr="0051001B" w:rsidRDefault="006C099F" w:rsidP="0051001B">
            <w:pPr>
              <w:spacing w:after="120"/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 xml:space="preserve">«О5ону </w:t>
            </w:r>
            <w:proofErr w:type="spellStart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чуолкайдык</w:t>
            </w:r>
            <w:proofErr w:type="spellEnd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санарарга</w:t>
            </w:r>
            <w:proofErr w:type="spellEnd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уетэрии</w:t>
            </w:r>
            <w:proofErr w:type="spellEnd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 xml:space="preserve"> грамота5а </w:t>
            </w:r>
            <w:proofErr w:type="spellStart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уерэнэргэ</w:t>
            </w:r>
            <w:proofErr w:type="spellEnd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бэлэмнээьин</w:t>
            </w:r>
            <w:proofErr w:type="spellEnd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» И.И.Каратаева</w:t>
            </w:r>
          </w:p>
          <w:p w:rsidR="006C099F" w:rsidRPr="0051001B" w:rsidRDefault="006C099F" w:rsidP="0051001B">
            <w:pPr>
              <w:spacing w:after="120"/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 xml:space="preserve">«Русский язык в старших группах национальных детских садах» </w:t>
            </w:r>
            <w:proofErr w:type="spellStart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А.П.Величука</w:t>
            </w:r>
            <w:proofErr w:type="spellEnd"/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, Е.А.Бажановой</w:t>
            </w:r>
          </w:p>
        </w:tc>
      </w:tr>
    </w:tbl>
    <w:p w:rsidR="006C099F" w:rsidRPr="0051001B" w:rsidRDefault="006C099F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</w:p>
    <w:p w:rsidR="006C099F" w:rsidRDefault="006C099F" w:rsidP="0051001B">
      <w:pPr>
        <w:spacing w:after="0" w:line="240" w:lineRule="auto"/>
        <w:ind w:right="-31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67B" w:rsidRDefault="0019267B" w:rsidP="0051001B">
      <w:pPr>
        <w:spacing w:after="0" w:line="240" w:lineRule="auto"/>
        <w:ind w:right="-31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67B" w:rsidRDefault="0019267B" w:rsidP="0051001B">
      <w:pPr>
        <w:spacing w:after="0" w:line="240" w:lineRule="auto"/>
        <w:ind w:right="-31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67B" w:rsidRDefault="0019267B" w:rsidP="0051001B">
      <w:pPr>
        <w:spacing w:after="0" w:line="240" w:lineRule="auto"/>
        <w:ind w:right="-31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67B" w:rsidRDefault="0019267B" w:rsidP="0051001B">
      <w:pPr>
        <w:spacing w:after="0" w:line="240" w:lineRule="auto"/>
        <w:ind w:right="-31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67B" w:rsidRPr="0051001B" w:rsidRDefault="0019267B" w:rsidP="0051001B">
      <w:pPr>
        <w:spacing w:after="0" w:line="240" w:lineRule="auto"/>
        <w:ind w:right="-31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1B11" w:rsidRPr="0051001B" w:rsidRDefault="006F1B11" w:rsidP="0051001B">
      <w:pPr>
        <w:spacing w:after="0" w:line="240" w:lineRule="auto"/>
        <w:ind w:right="-314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35" w:type="dxa"/>
        <w:tblLook w:val="04A0"/>
      </w:tblPr>
      <w:tblGrid>
        <w:gridCol w:w="3826"/>
        <w:gridCol w:w="6936"/>
        <w:gridCol w:w="1441"/>
        <w:gridCol w:w="1513"/>
        <w:gridCol w:w="1419"/>
      </w:tblGrid>
      <w:tr w:rsidR="006C099F" w:rsidRPr="0051001B" w:rsidTr="006C099F">
        <w:trPr>
          <w:trHeight w:val="307"/>
        </w:trPr>
        <w:tc>
          <w:tcPr>
            <w:tcW w:w="3826" w:type="dxa"/>
            <w:vMerge w:val="restart"/>
          </w:tcPr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6936" w:type="dxa"/>
            <w:vMerge w:val="restart"/>
          </w:tcPr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373" w:type="dxa"/>
            <w:gridSpan w:val="3"/>
          </w:tcPr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Возрастные группы</w:t>
            </w:r>
          </w:p>
        </w:tc>
      </w:tr>
      <w:tr w:rsidR="006C099F" w:rsidRPr="0051001B" w:rsidTr="006C099F">
        <w:trPr>
          <w:trHeight w:val="142"/>
        </w:trPr>
        <w:tc>
          <w:tcPr>
            <w:tcW w:w="3826" w:type="dxa"/>
            <w:vMerge/>
          </w:tcPr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6" w:type="dxa"/>
            <w:vMerge/>
          </w:tcPr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3" w:type="dxa"/>
            <w:gridSpan w:val="3"/>
            <w:tcBorders>
              <w:right w:val="single" w:sz="4" w:space="0" w:color="auto"/>
            </w:tcBorders>
          </w:tcPr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   старшая     </w:t>
            </w:r>
            <w:proofErr w:type="spellStart"/>
            <w:r w:rsidRPr="0051001B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</w:t>
            </w:r>
            <w:proofErr w:type="spellEnd"/>
            <w:r w:rsidRPr="005100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C099F" w:rsidRPr="0051001B" w:rsidTr="006C099F">
        <w:trPr>
          <w:trHeight w:val="1884"/>
        </w:trPr>
        <w:tc>
          <w:tcPr>
            <w:tcW w:w="3826" w:type="dxa"/>
          </w:tcPr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936" w:type="dxa"/>
          </w:tcPr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 – исследовательская </w:t>
            </w:r>
          </w:p>
          <w:p w:rsidR="006C099F" w:rsidRPr="0051001B" w:rsidRDefault="006C099F" w:rsidP="0051001B">
            <w:pPr>
              <w:ind w:right="13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элементарных математических представлений; развитие познавательно – исследовательской деятельности; ознакомление с предметным окружением; ознакомление с социальным миром; ознакомление с миром природы;</w:t>
            </w:r>
          </w:p>
        </w:tc>
        <w:tc>
          <w:tcPr>
            <w:tcW w:w="1441" w:type="dxa"/>
          </w:tcPr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3" w:type="dxa"/>
          </w:tcPr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099F" w:rsidRPr="0051001B" w:rsidTr="006C099F">
        <w:trPr>
          <w:trHeight w:val="634"/>
        </w:trPr>
        <w:tc>
          <w:tcPr>
            <w:tcW w:w="3826" w:type="dxa"/>
          </w:tcPr>
          <w:p w:rsidR="006C099F" w:rsidRPr="0051001B" w:rsidRDefault="006C099F" w:rsidP="005100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6936" w:type="dxa"/>
          </w:tcPr>
          <w:p w:rsidR="006E5C16" w:rsidRPr="0051001B" w:rsidRDefault="006C099F" w:rsidP="0051001B">
            <w:pPr>
              <w:ind w:right="-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b/>
                <w:sz w:val="24"/>
                <w:szCs w:val="24"/>
              </w:rPr>
              <w:t>Игровая, коммуникативная, самообслуживание, элементарный бытовой труд</w:t>
            </w:r>
          </w:p>
          <w:p w:rsidR="006C099F" w:rsidRPr="0051001B" w:rsidRDefault="006C099F" w:rsidP="0051001B">
            <w:pPr>
              <w:ind w:right="-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i/>
                <w:sz w:val="24"/>
                <w:szCs w:val="24"/>
              </w:rPr>
              <w:t>социализация, развитие общения, нравственное воспитание; ребенок в семье и обществе; самостоятельность, трудовое воспитание, формирование основ безопасности;</w:t>
            </w:r>
          </w:p>
        </w:tc>
        <w:tc>
          <w:tcPr>
            <w:tcW w:w="1441" w:type="dxa"/>
          </w:tcPr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13" w:type="dxa"/>
          </w:tcPr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19" w:type="dxa"/>
          </w:tcPr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C099F" w:rsidRPr="0051001B" w:rsidTr="006C099F">
        <w:trPr>
          <w:trHeight w:val="634"/>
        </w:trPr>
        <w:tc>
          <w:tcPr>
            <w:tcW w:w="3826" w:type="dxa"/>
          </w:tcPr>
          <w:p w:rsidR="006C099F" w:rsidRPr="0051001B" w:rsidRDefault="006C099F" w:rsidP="005100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6936" w:type="dxa"/>
          </w:tcPr>
          <w:p w:rsidR="006C099F" w:rsidRPr="0051001B" w:rsidRDefault="006C099F" w:rsidP="0051001B">
            <w:pPr>
              <w:ind w:right="-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</w:p>
          <w:p w:rsidR="006C099F" w:rsidRPr="0051001B" w:rsidRDefault="006C099F" w:rsidP="0051001B">
            <w:pPr>
              <w:ind w:right="-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</w:t>
            </w:r>
          </w:p>
        </w:tc>
        <w:tc>
          <w:tcPr>
            <w:tcW w:w="1441" w:type="dxa"/>
          </w:tcPr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dxa"/>
          </w:tcPr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099F" w:rsidRPr="0051001B" w:rsidTr="006C099F">
        <w:trPr>
          <w:trHeight w:val="634"/>
        </w:trPr>
        <w:tc>
          <w:tcPr>
            <w:tcW w:w="3826" w:type="dxa"/>
          </w:tcPr>
          <w:p w:rsidR="006C099F" w:rsidRPr="0051001B" w:rsidRDefault="006C099F" w:rsidP="005100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6936" w:type="dxa"/>
          </w:tcPr>
          <w:p w:rsidR="006C099F" w:rsidRPr="0051001B" w:rsidRDefault="006C099F" w:rsidP="0051001B">
            <w:pPr>
              <w:ind w:right="-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Изобразительная </w:t>
            </w:r>
          </w:p>
          <w:p w:rsidR="006C099F" w:rsidRPr="0051001B" w:rsidRDefault="006C099F" w:rsidP="0051001B">
            <w:pPr>
              <w:pStyle w:val="a4"/>
              <w:numPr>
                <w:ilvl w:val="0"/>
                <w:numId w:val="4"/>
              </w:numPr>
              <w:spacing w:line="240" w:lineRule="auto"/>
              <w:ind w:right="-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6C099F" w:rsidRPr="0051001B" w:rsidRDefault="006C099F" w:rsidP="0051001B">
            <w:pPr>
              <w:pStyle w:val="a4"/>
              <w:numPr>
                <w:ilvl w:val="0"/>
                <w:numId w:val="4"/>
              </w:numPr>
              <w:spacing w:line="240" w:lineRule="auto"/>
              <w:ind w:right="-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6C099F" w:rsidRPr="0051001B" w:rsidRDefault="006C099F" w:rsidP="0051001B">
            <w:pPr>
              <w:pStyle w:val="a4"/>
              <w:numPr>
                <w:ilvl w:val="0"/>
                <w:numId w:val="4"/>
              </w:numPr>
              <w:spacing w:line="240" w:lineRule="auto"/>
              <w:ind w:right="-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6C099F" w:rsidRPr="0051001B" w:rsidRDefault="006C099F" w:rsidP="0051001B">
            <w:pPr>
              <w:pStyle w:val="a4"/>
              <w:numPr>
                <w:ilvl w:val="0"/>
                <w:numId w:val="4"/>
              </w:numPr>
              <w:spacing w:line="240" w:lineRule="auto"/>
              <w:ind w:right="-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441" w:type="dxa"/>
          </w:tcPr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3" w:type="dxa"/>
          </w:tcPr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099F" w:rsidRPr="0051001B" w:rsidTr="006C099F">
        <w:trPr>
          <w:trHeight w:val="634"/>
        </w:trPr>
        <w:tc>
          <w:tcPr>
            <w:tcW w:w="3826" w:type="dxa"/>
          </w:tcPr>
          <w:p w:rsidR="006C099F" w:rsidRPr="0051001B" w:rsidRDefault="006C099F" w:rsidP="005100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6936" w:type="dxa"/>
          </w:tcPr>
          <w:p w:rsidR="006C099F" w:rsidRPr="0051001B" w:rsidRDefault="006C099F" w:rsidP="0051001B">
            <w:pPr>
              <w:ind w:right="-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6C099F" w:rsidRPr="0051001B" w:rsidRDefault="006C099F" w:rsidP="0051001B">
            <w:pPr>
              <w:pStyle w:val="a4"/>
              <w:numPr>
                <w:ilvl w:val="0"/>
                <w:numId w:val="5"/>
              </w:numPr>
              <w:spacing w:line="240" w:lineRule="auto"/>
              <w:ind w:right="-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помещении</w:t>
            </w:r>
          </w:p>
          <w:p w:rsidR="006C099F" w:rsidRPr="0051001B" w:rsidRDefault="006C099F" w:rsidP="0051001B">
            <w:pPr>
              <w:pStyle w:val="a4"/>
              <w:numPr>
                <w:ilvl w:val="0"/>
                <w:numId w:val="5"/>
              </w:numPr>
              <w:spacing w:line="240" w:lineRule="auto"/>
              <w:ind w:right="-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на прогулке</w:t>
            </w:r>
          </w:p>
        </w:tc>
        <w:tc>
          <w:tcPr>
            <w:tcW w:w="1441" w:type="dxa"/>
          </w:tcPr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dxa"/>
          </w:tcPr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099F" w:rsidRPr="0051001B" w:rsidTr="006C099F">
        <w:trPr>
          <w:trHeight w:val="634"/>
        </w:trPr>
        <w:tc>
          <w:tcPr>
            <w:tcW w:w="3826" w:type="dxa"/>
          </w:tcPr>
          <w:p w:rsidR="006C099F" w:rsidRPr="0051001B" w:rsidRDefault="006C099F" w:rsidP="00510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6" w:type="dxa"/>
          </w:tcPr>
          <w:p w:rsidR="006C099F" w:rsidRPr="0051001B" w:rsidRDefault="006C099F" w:rsidP="0051001B">
            <w:pPr>
              <w:ind w:right="-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41" w:type="dxa"/>
          </w:tcPr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3" w:type="dxa"/>
          </w:tcPr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9" w:type="dxa"/>
          </w:tcPr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6C099F" w:rsidRPr="0051001B" w:rsidRDefault="006C099F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</w:p>
    <w:p w:rsidR="006F1B11" w:rsidRDefault="006F1B11" w:rsidP="0051001B">
      <w:pPr>
        <w:spacing w:after="0" w:line="240" w:lineRule="auto"/>
        <w:ind w:right="-31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67B" w:rsidRDefault="0019267B" w:rsidP="0051001B">
      <w:pPr>
        <w:spacing w:after="0" w:line="240" w:lineRule="auto"/>
        <w:ind w:right="-31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67B" w:rsidRPr="0051001B" w:rsidRDefault="0019267B" w:rsidP="0051001B">
      <w:pPr>
        <w:spacing w:after="0" w:line="240" w:lineRule="auto"/>
        <w:ind w:right="-31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B11" w:rsidRPr="0051001B" w:rsidRDefault="006F1B11" w:rsidP="0051001B">
      <w:pPr>
        <w:spacing w:after="0" w:line="240" w:lineRule="auto"/>
        <w:ind w:right="-31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B11" w:rsidRPr="0051001B" w:rsidRDefault="006F1B11" w:rsidP="0051001B">
      <w:pPr>
        <w:spacing w:after="0" w:line="240" w:lineRule="auto"/>
        <w:ind w:right="-31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B11" w:rsidRPr="0051001B" w:rsidRDefault="006F1B11" w:rsidP="0051001B">
      <w:pPr>
        <w:spacing w:after="0" w:line="240" w:lineRule="auto"/>
        <w:ind w:right="-31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B11" w:rsidRPr="0051001B" w:rsidRDefault="006F1B11" w:rsidP="0051001B">
      <w:pPr>
        <w:spacing w:after="0" w:line="240" w:lineRule="auto"/>
        <w:ind w:right="-31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099F" w:rsidRPr="0051001B" w:rsidRDefault="006C099F" w:rsidP="0051001B">
      <w:pPr>
        <w:spacing w:after="0" w:line="240" w:lineRule="auto"/>
        <w:ind w:right="-31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01B">
        <w:rPr>
          <w:rFonts w:ascii="Times New Roman" w:hAnsi="Times New Roman" w:cs="Times New Roman"/>
          <w:b/>
          <w:sz w:val="24"/>
          <w:szCs w:val="24"/>
        </w:rPr>
        <w:t>Образовательная деятельность в ходе режимных моментов</w:t>
      </w:r>
    </w:p>
    <w:tbl>
      <w:tblPr>
        <w:tblStyle w:val="a3"/>
        <w:tblW w:w="13142" w:type="dxa"/>
        <w:tblLook w:val="04A0"/>
      </w:tblPr>
      <w:tblGrid>
        <w:gridCol w:w="4644"/>
        <w:gridCol w:w="6096"/>
        <w:gridCol w:w="2402"/>
      </w:tblGrid>
      <w:tr w:rsidR="006E5C16" w:rsidRPr="0051001B" w:rsidTr="006E5C16">
        <w:trPr>
          <w:trHeight w:val="414"/>
        </w:trPr>
        <w:tc>
          <w:tcPr>
            <w:tcW w:w="4644" w:type="dxa"/>
            <w:vMerge w:val="restart"/>
          </w:tcPr>
          <w:p w:rsidR="006E5C16" w:rsidRPr="0051001B" w:rsidRDefault="006E5C16" w:rsidP="0051001B">
            <w:pPr>
              <w:ind w:right="-3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right w:val="single" w:sz="4" w:space="0" w:color="auto"/>
            </w:tcBorders>
          </w:tcPr>
          <w:p w:rsidR="006E5C16" w:rsidRPr="0051001B" w:rsidRDefault="006E5C16" w:rsidP="0051001B">
            <w:pPr>
              <w:pStyle w:val="a4"/>
              <w:spacing w:line="240" w:lineRule="auto"/>
              <w:ind w:right="-3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2402" w:type="dxa"/>
            <w:vMerge w:val="restart"/>
            <w:tcBorders>
              <w:left w:val="single" w:sz="4" w:space="0" w:color="auto"/>
            </w:tcBorders>
          </w:tcPr>
          <w:p w:rsidR="006E5C16" w:rsidRPr="0051001B" w:rsidRDefault="006E5C16" w:rsidP="0051001B">
            <w:pPr>
              <w:pStyle w:val="a4"/>
              <w:spacing w:line="240" w:lineRule="auto"/>
              <w:ind w:left="0" w:right="-3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  <w:p w:rsidR="006E5C16" w:rsidRPr="0051001B" w:rsidRDefault="006E5C16" w:rsidP="0051001B">
            <w:pPr>
              <w:pStyle w:val="a4"/>
              <w:spacing w:line="240" w:lineRule="auto"/>
              <w:ind w:left="0" w:right="-3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b/>
                <w:sz w:val="24"/>
                <w:szCs w:val="24"/>
              </w:rPr>
              <w:t>Разновозрастная группа</w:t>
            </w:r>
          </w:p>
        </w:tc>
      </w:tr>
      <w:tr w:rsidR="006E5C16" w:rsidRPr="0051001B" w:rsidTr="006E5C16">
        <w:trPr>
          <w:trHeight w:val="414"/>
        </w:trPr>
        <w:tc>
          <w:tcPr>
            <w:tcW w:w="4644" w:type="dxa"/>
            <w:vMerge/>
          </w:tcPr>
          <w:p w:rsidR="006E5C16" w:rsidRPr="0051001B" w:rsidRDefault="006E5C16" w:rsidP="0051001B">
            <w:pPr>
              <w:ind w:right="-3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right w:val="single" w:sz="4" w:space="0" w:color="auto"/>
            </w:tcBorders>
          </w:tcPr>
          <w:p w:rsidR="006E5C16" w:rsidRPr="0051001B" w:rsidRDefault="006E5C16" w:rsidP="0051001B">
            <w:pPr>
              <w:pStyle w:val="a4"/>
              <w:spacing w:line="240" w:lineRule="auto"/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</w:tcPr>
          <w:p w:rsidR="006E5C16" w:rsidRPr="0051001B" w:rsidRDefault="006E5C16" w:rsidP="0051001B">
            <w:pPr>
              <w:pStyle w:val="a4"/>
              <w:spacing w:line="240" w:lineRule="auto"/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16" w:rsidRPr="0051001B" w:rsidTr="006E5C16">
        <w:trPr>
          <w:trHeight w:val="339"/>
        </w:trPr>
        <w:tc>
          <w:tcPr>
            <w:tcW w:w="4644" w:type="dxa"/>
          </w:tcPr>
          <w:p w:rsidR="006E5C16" w:rsidRPr="0051001B" w:rsidRDefault="006E5C16" w:rsidP="0051001B">
            <w:pPr>
              <w:ind w:right="-3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ходе режимных моментов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:rsidR="006E5C16" w:rsidRPr="0051001B" w:rsidRDefault="006E5C16" w:rsidP="0051001B">
            <w:pPr>
              <w:pStyle w:val="a4"/>
              <w:numPr>
                <w:ilvl w:val="0"/>
                <w:numId w:val="6"/>
              </w:numPr>
              <w:spacing w:line="240" w:lineRule="auto"/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6E5C16" w:rsidRPr="0051001B" w:rsidRDefault="006E5C16" w:rsidP="0051001B">
            <w:pPr>
              <w:pStyle w:val="a4"/>
              <w:numPr>
                <w:ilvl w:val="0"/>
                <w:numId w:val="6"/>
              </w:numPr>
              <w:spacing w:line="240" w:lineRule="auto"/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Комплексы закаливающих процедур</w:t>
            </w:r>
          </w:p>
          <w:p w:rsidR="006E5C16" w:rsidRPr="0051001B" w:rsidRDefault="006E5C16" w:rsidP="0051001B">
            <w:pPr>
              <w:pStyle w:val="a4"/>
              <w:numPr>
                <w:ilvl w:val="0"/>
                <w:numId w:val="6"/>
              </w:numPr>
              <w:spacing w:line="240" w:lineRule="auto"/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</w:t>
            </w:r>
          </w:p>
          <w:p w:rsidR="006E5C16" w:rsidRPr="0051001B" w:rsidRDefault="006E5C16" w:rsidP="0051001B">
            <w:pPr>
              <w:pStyle w:val="a4"/>
              <w:numPr>
                <w:ilvl w:val="0"/>
                <w:numId w:val="6"/>
              </w:numPr>
              <w:spacing w:line="240" w:lineRule="auto"/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Ситуативные беседы при режимных моментах</w:t>
            </w:r>
          </w:p>
          <w:p w:rsidR="006E5C16" w:rsidRPr="0051001B" w:rsidRDefault="006E5C16" w:rsidP="0051001B">
            <w:pPr>
              <w:pStyle w:val="a4"/>
              <w:numPr>
                <w:ilvl w:val="0"/>
                <w:numId w:val="6"/>
              </w:numPr>
              <w:spacing w:line="240" w:lineRule="auto"/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6E5C16" w:rsidRPr="0051001B" w:rsidRDefault="006E5C16" w:rsidP="0051001B">
            <w:pPr>
              <w:pStyle w:val="a4"/>
              <w:numPr>
                <w:ilvl w:val="0"/>
                <w:numId w:val="6"/>
              </w:numPr>
              <w:spacing w:line="240" w:lineRule="auto"/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Дежурства</w:t>
            </w:r>
          </w:p>
          <w:p w:rsidR="006E5C16" w:rsidRPr="0051001B" w:rsidRDefault="006E5C16" w:rsidP="0051001B">
            <w:pPr>
              <w:pStyle w:val="a4"/>
              <w:numPr>
                <w:ilvl w:val="0"/>
                <w:numId w:val="6"/>
              </w:numPr>
              <w:spacing w:line="240" w:lineRule="auto"/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402" w:type="dxa"/>
            <w:tcBorders>
              <w:left w:val="single" w:sz="4" w:space="0" w:color="auto"/>
            </w:tcBorders>
          </w:tcPr>
          <w:p w:rsidR="006E5C16" w:rsidRPr="0051001B" w:rsidRDefault="006E5C16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6E5C16" w:rsidRPr="0051001B" w:rsidRDefault="006E5C16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6E5C16" w:rsidRPr="0051001B" w:rsidRDefault="006E5C16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6E5C16" w:rsidRPr="0051001B" w:rsidRDefault="006E5C16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6E5C16" w:rsidRPr="0051001B" w:rsidRDefault="006E5C16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6E5C16" w:rsidRPr="0051001B" w:rsidRDefault="006E5C16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6E5C16" w:rsidRPr="0051001B" w:rsidRDefault="006E5C16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E5C16" w:rsidRPr="0051001B" w:rsidTr="006E5C16">
        <w:trPr>
          <w:trHeight w:val="361"/>
        </w:trPr>
        <w:tc>
          <w:tcPr>
            <w:tcW w:w="4644" w:type="dxa"/>
          </w:tcPr>
          <w:p w:rsidR="006E5C16" w:rsidRPr="0051001B" w:rsidRDefault="006E5C16" w:rsidP="0051001B">
            <w:pPr>
              <w:ind w:right="-3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:rsidR="006E5C16" w:rsidRPr="0051001B" w:rsidRDefault="006E5C16" w:rsidP="0051001B">
            <w:pPr>
              <w:pStyle w:val="a4"/>
              <w:numPr>
                <w:ilvl w:val="0"/>
                <w:numId w:val="7"/>
              </w:numPr>
              <w:spacing w:line="240" w:lineRule="auto"/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6E5C16" w:rsidRPr="0051001B" w:rsidRDefault="006E5C16" w:rsidP="0051001B">
            <w:pPr>
              <w:pStyle w:val="a4"/>
              <w:numPr>
                <w:ilvl w:val="0"/>
                <w:numId w:val="7"/>
              </w:numPr>
              <w:spacing w:line="240" w:lineRule="auto"/>
              <w:ind w:right="-31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</w:t>
            </w:r>
          </w:p>
          <w:p w:rsidR="006E5C16" w:rsidRPr="0051001B" w:rsidRDefault="006E5C16" w:rsidP="0051001B">
            <w:pPr>
              <w:pStyle w:val="a4"/>
              <w:spacing w:line="240" w:lineRule="auto"/>
              <w:ind w:right="-31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 xml:space="preserve"> (уголках) развития</w:t>
            </w:r>
          </w:p>
        </w:tc>
        <w:tc>
          <w:tcPr>
            <w:tcW w:w="2402" w:type="dxa"/>
            <w:tcBorders>
              <w:left w:val="single" w:sz="4" w:space="0" w:color="auto"/>
            </w:tcBorders>
          </w:tcPr>
          <w:p w:rsidR="006E5C16" w:rsidRPr="0051001B" w:rsidRDefault="006E5C16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6E5C16" w:rsidRPr="0051001B" w:rsidRDefault="006E5C16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6E5C16" w:rsidRPr="0051001B" w:rsidRDefault="006E5C16" w:rsidP="0051001B">
            <w:pPr>
              <w:ind w:right="-31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6C099F" w:rsidRPr="0051001B" w:rsidRDefault="006C099F" w:rsidP="0051001B">
      <w:pPr>
        <w:spacing w:after="0" w:line="240" w:lineRule="auto"/>
        <w:ind w:right="-314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C099F" w:rsidRPr="0051001B" w:rsidRDefault="006C099F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</w:p>
    <w:p w:rsidR="006E5C16" w:rsidRPr="0051001B" w:rsidRDefault="006C099F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  <w:r w:rsidRPr="005100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E5C16" w:rsidRPr="0051001B" w:rsidRDefault="006E5C16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</w:p>
    <w:p w:rsidR="006E5C16" w:rsidRPr="0051001B" w:rsidRDefault="006E5C16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</w:p>
    <w:p w:rsidR="006E5C16" w:rsidRPr="0051001B" w:rsidRDefault="006E5C16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</w:p>
    <w:p w:rsidR="006F1B11" w:rsidRPr="0051001B" w:rsidRDefault="006F1B11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</w:p>
    <w:p w:rsidR="006F1B11" w:rsidRPr="0051001B" w:rsidRDefault="006F1B11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</w:p>
    <w:p w:rsidR="006F1B11" w:rsidRDefault="006F1B11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</w:p>
    <w:p w:rsidR="0019267B" w:rsidRDefault="0019267B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</w:p>
    <w:p w:rsidR="0019267B" w:rsidRDefault="0019267B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</w:p>
    <w:p w:rsidR="0019267B" w:rsidRDefault="0019267B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</w:p>
    <w:p w:rsidR="0019267B" w:rsidRDefault="0019267B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</w:p>
    <w:p w:rsidR="0019267B" w:rsidRDefault="0019267B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</w:p>
    <w:p w:rsidR="0019267B" w:rsidRDefault="0019267B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</w:p>
    <w:p w:rsidR="0019267B" w:rsidRDefault="0019267B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</w:p>
    <w:p w:rsidR="0019267B" w:rsidRDefault="0019267B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</w:p>
    <w:p w:rsidR="0019267B" w:rsidRDefault="0019267B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</w:p>
    <w:p w:rsidR="0019267B" w:rsidRDefault="0019267B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</w:p>
    <w:p w:rsidR="0019267B" w:rsidRPr="0051001B" w:rsidRDefault="0019267B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</w:p>
    <w:p w:rsidR="006F1B11" w:rsidRPr="0051001B" w:rsidRDefault="006F1B11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</w:p>
    <w:p w:rsidR="006F1B11" w:rsidRPr="0051001B" w:rsidRDefault="006F1B11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</w:p>
    <w:p w:rsidR="006C099F" w:rsidRPr="0051001B" w:rsidRDefault="006C099F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01B">
        <w:rPr>
          <w:rFonts w:ascii="Times New Roman" w:hAnsi="Times New Roman" w:cs="Times New Roman"/>
          <w:b/>
          <w:sz w:val="24"/>
          <w:szCs w:val="24"/>
        </w:rPr>
        <w:t>Индивидуальная работа с детьми</w:t>
      </w:r>
    </w:p>
    <w:p w:rsidR="006C099F" w:rsidRPr="0051001B" w:rsidRDefault="006C099F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21" w:type="dxa"/>
        <w:tblLook w:val="04A0"/>
      </w:tblPr>
      <w:tblGrid>
        <w:gridCol w:w="5099"/>
        <w:gridCol w:w="4081"/>
        <w:gridCol w:w="1560"/>
        <w:gridCol w:w="1417"/>
        <w:gridCol w:w="1599"/>
        <w:gridCol w:w="1465"/>
      </w:tblGrid>
      <w:tr w:rsidR="006C099F" w:rsidRPr="0051001B" w:rsidTr="0051001B">
        <w:trPr>
          <w:trHeight w:val="347"/>
        </w:trPr>
        <w:tc>
          <w:tcPr>
            <w:tcW w:w="5099" w:type="dxa"/>
            <w:vMerge w:val="restart"/>
          </w:tcPr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4081" w:type="dxa"/>
            <w:vMerge w:val="restart"/>
          </w:tcPr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6041" w:type="dxa"/>
            <w:gridSpan w:val="4"/>
          </w:tcPr>
          <w:p w:rsidR="006C099F" w:rsidRPr="0051001B" w:rsidRDefault="006C099F" w:rsidP="0051001B">
            <w:pPr>
              <w:ind w:right="-3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51001B" w:rsidRPr="0051001B" w:rsidTr="0051001B">
        <w:trPr>
          <w:trHeight w:val="347"/>
        </w:trPr>
        <w:tc>
          <w:tcPr>
            <w:tcW w:w="5099" w:type="dxa"/>
            <w:vMerge/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1" w:type="dxa"/>
            <w:vMerge/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b/>
                <w:sz w:val="24"/>
                <w:szCs w:val="24"/>
              </w:rPr>
              <w:t>младшая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b/>
                <w:sz w:val="24"/>
                <w:szCs w:val="24"/>
              </w:rPr>
              <w:t>средняя</w:t>
            </w:r>
          </w:p>
        </w:tc>
        <w:tc>
          <w:tcPr>
            <w:tcW w:w="1599" w:type="dxa"/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</w:p>
        </w:tc>
        <w:tc>
          <w:tcPr>
            <w:tcW w:w="1465" w:type="dxa"/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001B">
              <w:rPr>
                <w:rFonts w:ascii="Times New Roman" w:hAnsi="Times New Roman" w:cs="Times New Roman"/>
                <w:b/>
                <w:sz w:val="24"/>
                <w:szCs w:val="24"/>
              </w:rPr>
              <w:t>подгот</w:t>
            </w:r>
            <w:proofErr w:type="spellEnd"/>
          </w:p>
        </w:tc>
      </w:tr>
      <w:tr w:rsidR="0051001B" w:rsidRPr="0051001B" w:rsidTr="0051001B">
        <w:trPr>
          <w:trHeight w:val="704"/>
        </w:trPr>
        <w:tc>
          <w:tcPr>
            <w:tcW w:w="5099" w:type="dxa"/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Двигательная деятельность</w:t>
            </w:r>
          </w:p>
        </w:tc>
        <w:tc>
          <w:tcPr>
            <w:tcW w:w="4081" w:type="dxa"/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99" w:type="dxa"/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65" w:type="dxa"/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51001B" w:rsidRPr="0051001B" w:rsidTr="0051001B">
        <w:trPr>
          <w:trHeight w:val="704"/>
        </w:trPr>
        <w:tc>
          <w:tcPr>
            <w:tcW w:w="5099" w:type="dxa"/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Речевая деятельность</w:t>
            </w:r>
          </w:p>
        </w:tc>
        <w:tc>
          <w:tcPr>
            <w:tcW w:w="4081" w:type="dxa"/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9" w:type="dxa"/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001B" w:rsidRPr="0051001B" w:rsidTr="0051001B">
        <w:trPr>
          <w:trHeight w:val="931"/>
        </w:trPr>
        <w:tc>
          <w:tcPr>
            <w:tcW w:w="5099" w:type="dxa"/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  <w:p w:rsidR="0051001B" w:rsidRPr="0051001B" w:rsidRDefault="0051001B" w:rsidP="00510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</w:t>
            </w:r>
          </w:p>
        </w:tc>
        <w:tc>
          <w:tcPr>
            <w:tcW w:w="4081" w:type="dxa"/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9" w:type="dxa"/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001B" w:rsidRPr="0051001B" w:rsidTr="0051001B">
        <w:trPr>
          <w:trHeight w:val="704"/>
        </w:trPr>
        <w:tc>
          <w:tcPr>
            <w:tcW w:w="5099" w:type="dxa"/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4081" w:type="dxa"/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9" w:type="dxa"/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001B" w:rsidRPr="0051001B" w:rsidTr="0051001B">
        <w:trPr>
          <w:trHeight w:val="704"/>
        </w:trPr>
        <w:tc>
          <w:tcPr>
            <w:tcW w:w="5099" w:type="dxa"/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деятельность</w:t>
            </w:r>
          </w:p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b/>
                <w:sz w:val="24"/>
                <w:szCs w:val="24"/>
              </w:rPr>
              <w:t>Сенсорное развитие</w:t>
            </w:r>
          </w:p>
        </w:tc>
        <w:tc>
          <w:tcPr>
            <w:tcW w:w="4081" w:type="dxa"/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01B" w:rsidRPr="0051001B" w:rsidTr="0051001B">
        <w:trPr>
          <w:trHeight w:val="293"/>
        </w:trPr>
        <w:tc>
          <w:tcPr>
            <w:tcW w:w="5099" w:type="dxa"/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1" w:type="dxa"/>
          </w:tcPr>
          <w:p w:rsidR="0051001B" w:rsidRPr="0051001B" w:rsidRDefault="0051001B" w:rsidP="0051001B"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9" w:type="dxa"/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5" w:type="dxa"/>
          </w:tcPr>
          <w:p w:rsidR="0051001B" w:rsidRPr="0051001B" w:rsidRDefault="0051001B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CF5E6B" w:rsidRPr="0051001B" w:rsidRDefault="00CF5E6B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4"/>
          <w:szCs w:val="24"/>
        </w:rPr>
      </w:pPr>
    </w:p>
    <w:p w:rsidR="006E5C16" w:rsidRPr="0051001B" w:rsidRDefault="006E5C16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5C16" w:rsidRPr="0051001B" w:rsidRDefault="006E5C16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5C16" w:rsidRPr="0051001B" w:rsidRDefault="006E5C16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5C16" w:rsidRPr="0051001B" w:rsidRDefault="006E5C16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5C16" w:rsidRDefault="006E5C16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67B" w:rsidRDefault="0019267B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67B" w:rsidRDefault="0019267B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67B" w:rsidRDefault="0019267B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67B" w:rsidRDefault="0019267B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67B" w:rsidRDefault="0019267B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67B" w:rsidRDefault="0019267B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67B" w:rsidRDefault="0019267B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67B" w:rsidRDefault="0019267B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67B" w:rsidRDefault="0019267B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67B" w:rsidRPr="0051001B" w:rsidRDefault="0019267B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001B" w:rsidRPr="0051001B" w:rsidRDefault="0051001B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5C16" w:rsidRPr="0051001B" w:rsidRDefault="006E5C16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099F" w:rsidRPr="0051001B" w:rsidRDefault="006C099F" w:rsidP="0051001B">
      <w:pPr>
        <w:spacing w:after="0" w:line="240" w:lineRule="auto"/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01B">
        <w:rPr>
          <w:rFonts w:ascii="Times New Roman" w:hAnsi="Times New Roman" w:cs="Times New Roman"/>
          <w:b/>
          <w:sz w:val="24"/>
          <w:szCs w:val="24"/>
        </w:rPr>
        <w:t>Содержание деятельности педагогов в ходе режимных моментов</w:t>
      </w:r>
    </w:p>
    <w:tbl>
      <w:tblPr>
        <w:tblStyle w:val="a3"/>
        <w:tblW w:w="0" w:type="auto"/>
        <w:tblLook w:val="04A0"/>
      </w:tblPr>
      <w:tblGrid>
        <w:gridCol w:w="9852"/>
        <w:gridCol w:w="3876"/>
      </w:tblGrid>
      <w:tr w:rsidR="006E5C16" w:rsidRPr="0051001B" w:rsidTr="006E5C16">
        <w:trPr>
          <w:trHeight w:val="430"/>
        </w:trPr>
        <w:tc>
          <w:tcPr>
            <w:tcW w:w="9852" w:type="dxa"/>
            <w:tcBorders>
              <w:right w:val="single" w:sz="4" w:space="0" w:color="auto"/>
            </w:tcBorders>
          </w:tcPr>
          <w:p w:rsidR="006E5C16" w:rsidRPr="0051001B" w:rsidRDefault="006E5C16" w:rsidP="0051001B">
            <w:pPr>
              <w:ind w:right="-3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:rsidR="006E5C16" w:rsidRPr="0051001B" w:rsidRDefault="006E5C16" w:rsidP="0051001B">
            <w:pPr>
              <w:ind w:right="-3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b/>
                <w:sz w:val="24"/>
                <w:szCs w:val="24"/>
              </w:rPr>
              <w:t>Разновозрастная группа</w:t>
            </w:r>
          </w:p>
        </w:tc>
      </w:tr>
      <w:tr w:rsidR="006E5C16" w:rsidRPr="0051001B" w:rsidTr="006E5C16">
        <w:trPr>
          <w:trHeight w:val="430"/>
        </w:trPr>
        <w:tc>
          <w:tcPr>
            <w:tcW w:w="9852" w:type="dxa"/>
            <w:tcBorders>
              <w:right w:val="single" w:sz="4" w:space="0" w:color="auto"/>
            </w:tcBorders>
          </w:tcPr>
          <w:p w:rsidR="006E5C16" w:rsidRPr="0051001B" w:rsidRDefault="006E5C16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:rsidR="006E5C16" w:rsidRPr="0051001B" w:rsidRDefault="006E5C16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E5C16" w:rsidRPr="0051001B" w:rsidTr="006E5C16">
        <w:trPr>
          <w:trHeight w:val="416"/>
        </w:trPr>
        <w:tc>
          <w:tcPr>
            <w:tcW w:w="9852" w:type="dxa"/>
            <w:tcBorders>
              <w:right w:val="single" w:sz="4" w:space="0" w:color="auto"/>
            </w:tcBorders>
          </w:tcPr>
          <w:p w:rsidR="006E5C16" w:rsidRPr="0051001B" w:rsidRDefault="006E5C16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:rsidR="006E5C16" w:rsidRPr="0051001B" w:rsidRDefault="006E5C16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E5C16" w:rsidRPr="0051001B" w:rsidTr="006E5C16">
        <w:trPr>
          <w:trHeight w:val="430"/>
        </w:trPr>
        <w:tc>
          <w:tcPr>
            <w:tcW w:w="9852" w:type="dxa"/>
            <w:tcBorders>
              <w:right w:val="single" w:sz="4" w:space="0" w:color="auto"/>
            </w:tcBorders>
          </w:tcPr>
          <w:p w:rsidR="006E5C16" w:rsidRPr="0051001B" w:rsidRDefault="006E5C16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:rsidR="006E5C16" w:rsidRPr="0051001B" w:rsidRDefault="006E5C16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E5C16" w:rsidRPr="0051001B" w:rsidTr="006E5C16">
        <w:trPr>
          <w:trHeight w:val="416"/>
        </w:trPr>
        <w:tc>
          <w:tcPr>
            <w:tcW w:w="9852" w:type="dxa"/>
            <w:tcBorders>
              <w:right w:val="single" w:sz="4" w:space="0" w:color="auto"/>
            </w:tcBorders>
          </w:tcPr>
          <w:p w:rsidR="006E5C16" w:rsidRPr="0051001B" w:rsidRDefault="006E5C16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:rsidR="006E5C16" w:rsidRPr="0051001B" w:rsidRDefault="006E5C16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E5C16" w:rsidRPr="0051001B" w:rsidTr="006E5C16">
        <w:trPr>
          <w:trHeight w:val="430"/>
        </w:trPr>
        <w:tc>
          <w:tcPr>
            <w:tcW w:w="9852" w:type="dxa"/>
            <w:tcBorders>
              <w:right w:val="single" w:sz="4" w:space="0" w:color="auto"/>
            </w:tcBorders>
          </w:tcPr>
          <w:p w:rsidR="006E5C16" w:rsidRPr="0051001B" w:rsidRDefault="006E5C16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Конструктивно – модельная деятельность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:rsidR="006E5C16" w:rsidRPr="0051001B" w:rsidRDefault="006E5C16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5C16" w:rsidRPr="0051001B" w:rsidTr="006E5C16">
        <w:trPr>
          <w:trHeight w:val="416"/>
        </w:trPr>
        <w:tc>
          <w:tcPr>
            <w:tcW w:w="9852" w:type="dxa"/>
            <w:tcBorders>
              <w:right w:val="single" w:sz="4" w:space="0" w:color="auto"/>
            </w:tcBorders>
          </w:tcPr>
          <w:p w:rsidR="006E5C16" w:rsidRPr="0051001B" w:rsidRDefault="006E5C16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Театрализованные игры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:rsidR="006E5C16" w:rsidRPr="0051001B" w:rsidRDefault="006E5C16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5C16" w:rsidRPr="0051001B" w:rsidTr="006E5C16">
        <w:trPr>
          <w:trHeight w:val="416"/>
        </w:trPr>
        <w:tc>
          <w:tcPr>
            <w:tcW w:w="9852" w:type="dxa"/>
            <w:tcBorders>
              <w:right w:val="single" w:sz="4" w:space="0" w:color="auto"/>
            </w:tcBorders>
          </w:tcPr>
          <w:p w:rsidR="006E5C16" w:rsidRPr="0051001B" w:rsidRDefault="006E5C16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чтение и рассказывание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:rsidR="006E5C16" w:rsidRPr="0051001B" w:rsidRDefault="006E5C16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5C16" w:rsidRPr="0051001B" w:rsidTr="006E5C16">
        <w:trPr>
          <w:trHeight w:val="416"/>
        </w:trPr>
        <w:tc>
          <w:tcPr>
            <w:tcW w:w="9852" w:type="dxa"/>
            <w:tcBorders>
              <w:right w:val="single" w:sz="4" w:space="0" w:color="auto"/>
            </w:tcBorders>
          </w:tcPr>
          <w:p w:rsidR="006E5C16" w:rsidRPr="0051001B" w:rsidRDefault="006E5C16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Беседа с детьми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:rsidR="006E5C16" w:rsidRPr="0051001B" w:rsidRDefault="006E5C16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5C16" w:rsidRPr="0051001B" w:rsidTr="006E5C16">
        <w:trPr>
          <w:trHeight w:val="416"/>
        </w:trPr>
        <w:tc>
          <w:tcPr>
            <w:tcW w:w="9852" w:type="dxa"/>
            <w:tcBorders>
              <w:right w:val="single" w:sz="4" w:space="0" w:color="auto"/>
            </w:tcBorders>
          </w:tcPr>
          <w:p w:rsidR="006E5C16" w:rsidRPr="0051001B" w:rsidRDefault="006E5C16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:rsidR="006E5C16" w:rsidRPr="0051001B" w:rsidRDefault="006E5C16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5C16" w:rsidRPr="0051001B" w:rsidTr="006E5C16">
        <w:trPr>
          <w:trHeight w:val="455"/>
        </w:trPr>
        <w:tc>
          <w:tcPr>
            <w:tcW w:w="9852" w:type="dxa"/>
            <w:tcBorders>
              <w:right w:val="single" w:sz="4" w:space="0" w:color="auto"/>
            </w:tcBorders>
          </w:tcPr>
          <w:p w:rsidR="006E5C16" w:rsidRPr="0051001B" w:rsidRDefault="006E5C16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:rsidR="006E5C16" w:rsidRPr="0051001B" w:rsidRDefault="006E5C16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Ежедневно (самообслуживание)</w:t>
            </w:r>
          </w:p>
        </w:tc>
      </w:tr>
      <w:tr w:rsidR="006E5C16" w:rsidRPr="0051001B" w:rsidTr="006E5C16">
        <w:trPr>
          <w:trHeight w:val="430"/>
        </w:trPr>
        <w:tc>
          <w:tcPr>
            <w:tcW w:w="9852" w:type="dxa"/>
            <w:tcBorders>
              <w:right w:val="single" w:sz="4" w:space="0" w:color="auto"/>
            </w:tcBorders>
          </w:tcPr>
          <w:p w:rsidR="006E5C16" w:rsidRPr="0051001B" w:rsidRDefault="006E5C16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:rsidR="006E5C16" w:rsidRPr="0051001B" w:rsidRDefault="006E5C16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5C16" w:rsidRPr="0051001B" w:rsidTr="006E5C16">
        <w:trPr>
          <w:trHeight w:val="430"/>
        </w:trPr>
        <w:tc>
          <w:tcPr>
            <w:tcW w:w="9852" w:type="dxa"/>
            <w:tcBorders>
              <w:right w:val="single" w:sz="4" w:space="0" w:color="auto"/>
            </w:tcBorders>
          </w:tcPr>
          <w:p w:rsidR="006E5C16" w:rsidRPr="0051001B" w:rsidRDefault="006E5C16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Целевые прогулки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:rsidR="006E5C16" w:rsidRPr="0051001B" w:rsidRDefault="006E5C16" w:rsidP="0051001B">
            <w:pPr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1B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</w:tbl>
    <w:p w:rsidR="0051001B" w:rsidRPr="00CF5E6B" w:rsidRDefault="0051001B">
      <w:pPr>
        <w:rPr>
          <w:b/>
          <w:sz w:val="24"/>
          <w:szCs w:val="24"/>
        </w:rPr>
      </w:pPr>
    </w:p>
    <w:sectPr w:rsidR="0051001B" w:rsidRPr="00CF5E6B" w:rsidSect="0051001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>
    <w:nsid w:val="039C14C5"/>
    <w:multiLevelType w:val="hybridMultilevel"/>
    <w:tmpl w:val="49DE1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836B62"/>
    <w:multiLevelType w:val="hybridMultilevel"/>
    <w:tmpl w:val="CB8A1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D3A1C"/>
    <w:multiLevelType w:val="hybridMultilevel"/>
    <w:tmpl w:val="054ED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1963DC"/>
    <w:multiLevelType w:val="hybridMultilevel"/>
    <w:tmpl w:val="69F66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D9116A"/>
    <w:multiLevelType w:val="hybridMultilevel"/>
    <w:tmpl w:val="6A0481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871512C"/>
    <w:multiLevelType w:val="hybridMultilevel"/>
    <w:tmpl w:val="A496B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7D4E25"/>
    <w:multiLevelType w:val="hybridMultilevel"/>
    <w:tmpl w:val="B6682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872830"/>
    <w:multiLevelType w:val="hybridMultilevel"/>
    <w:tmpl w:val="E5D48F00"/>
    <w:lvl w:ilvl="0" w:tplc="1292D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drawingGridHorizontalSpacing w:val="110"/>
  <w:displayHorizontalDrawingGridEvery w:val="2"/>
  <w:characterSpacingControl w:val="doNotCompress"/>
  <w:compat/>
  <w:rsids>
    <w:rsidRoot w:val="006452DC"/>
    <w:rsid w:val="001133A0"/>
    <w:rsid w:val="0019267B"/>
    <w:rsid w:val="001A7FF4"/>
    <w:rsid w:val="002609AB"/>
    <w:rsid w:val="002C7FC2"/>
    <w:rsid w:val="002F042E"/>
    <w:rsid w:val="00316E65"/>
    <w:rsid w:val="0035196E"/>
    <w:rsid w:val="003A584B"/>
    <w:rsid w:val="00420C12"/>
    <w:rsid w:val="004564DC"/>
    <w:rsid w:val="00463829"/>
    <w:rsid w:val="00491A21"/>
    <w:rsid w:val="0051001B"/>
    <w:rsid w:val="005759C0"/>
    <w:rsid w:val="005A6EBB"/>
    <w:rsid w:val="005D38FC"/>
    <w:rsid w:val="005E16EB"/>
    <w:rsid w:val="005E1940"/>
    <w:rsid w:val="006452DC"/>
    <w:rsid w:val="0067393E"/>
    <w:rsid w:val="00692A38"/>
    <w:rsid w:val="006B51F8"/>
    <w:rsid w:val="006C099F"/>
    <w:rsid w:val="006E5C16"/>
    <w:rsid w:val="006E7D8B"/>
    <w:rsid w:val="006F1B11"/>
    <w:rsid w:val="00720E50"/>
    <w:rsid w:val="00756AC8"/>
    <w:rsid w:val="007A7636"/>
    <w:rsid w:val="007D2BE4"/>
    <w:rsid w:val="007E2AA8"/>
    <w:rsid w:val="007E3A3F"/>
    <w:rsid w:val="00831770"/>
    <w:rsid w:val="0083206D"/>
    <w:rsid w:val="008662CE"/>
    <w:rsid w:val="0086633A"/>
    <w:rsid w:val="00866F72"/>
    <w:rsid w:val="00902A45"/>
    <w:rsid w:val="009253C1"/>
    <w:rsid w:val="00925FFF"/>
    <w:rsid w:val="00930584"/>
    <w:rsid w:val="00966490"/>
    <w:rsid w:val="00A0547F"/>
    <w:rsid w:val="00A11FD7"/>
    <w:rsid w:val="00A512F5"/>
    <w:rsid w:val="00A64EFF"/>
    <w:rsid w:val="00A702B2"/>
    <w:rsid w:val="00A975F1"/>
    <w:rsid w:val="00AA7516"/>
    <w:rsid w:val="00AB4B63"/>
    <w:rsid w:val="00AD75EB"/>
    <w:rsid w:val="00B23EB7"/>
    <w:rsid w:val="00B5415E"/>
    <w:rsid w:val="00B8472C"/>
    <w:rsid w:val="00B9315B"/>
    <w:rsid w:val="00C827EA"/>
    <w:rsid w:val="00CC65B3"/>
    <w:rsid w:val="00CF5E6B"/>
    <w:rsid w:val="00D4498C"/>
    <w:rsid w:val="00D52898"/>
    <w:rsid w:val="00D72857"/>
    <w:rsid w:val="00DA7A47"/>
    <w:rsid w:val="00DB6521"/>
    <w:rsid w:val="00DB7100"/>
    <w:rsid w:val="00E048A3"/>
    <w:rsid w:val="00EC7D3C"/>
    <w:rsid w:val="00ED342D"/>
    <w:rsid w:val="00EF71BC"/>
    <w:rsid w:val="00F15327"/>
    <w:rsid w:val="00FB1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45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645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452DC"/>
  </w:style>
  <w:style w:type="paragraph" w:customStyle="1" w:styleId="p4">
    <w:name w:val="p4"/>
    <w:basedOn w:val="a"/>
    <w:rsid w:val="00645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645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645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645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52DC"/>
  </w:style>
  <w:style w:type="character" w:customStyle="1" w:styleId="s2">
    <w:name w:val="s2"/>
    <w:basedOn w:val="a0"/>
    <w:rsid w:val="006452DC"/>
  </w:style>
  <w:style w:type="character" w:customStyle="1" w:styleId="s3">
    <w:name w:val="s3"/>
    <w:basedOn w:val="a0"/>
    <w:rsid w:val="006452DC"/>
  </w:style>
  <w:style w:type="paragraph" w:customStyle="1" w:styleId="p9">
    <w:name w:val="p9"/>
    <w:basedOn w:val="a"/>
    <w:rsid w:val="00645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645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645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645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645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6452DC"/>
  </w:style>
  <w:style w:type="paragraph" w:customStyle="1" w:styleId="p21">
    <w:name w:val="p21"/>
    <w:basedOn w:val="a"/>
    <w:rsid w:val="00645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645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645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645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645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A512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099F"/>
    <w:pPr>
      <w:spacing w:line="360" w:lineRule="auto"/>
      <w:ind w:left="720" w:right="1134"/>
      <w:contextualSpacing/>
    </w:pPr>
  </w:style>
  <w:style w:type="paragraph" w:styleId="a5">
    <w:name w:val="No Spacing"/>
    <w:uiPriority w:val="99"/>
    <w:qFormat/>
    <w:rsid w:val="00EF7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1</Pages>
  <Words>7982</Words>
  <Characters>45504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11</cp:revision>
  <dcterms:created xsi:type="dcterms:W3CDTF">2015-05-15T09:44:00Z</dcterms:created>
  <dcterms:modified xsi:type="dcterms:W3CDTF">2016-03-01T09:24:00Z</dcterms:modified>
</cp:coreProperties>
</file>